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4D52FD23" w:rsidP="15D7F082" w:rsidRDefault="4D52FD23" w14:paraId="5621BBA5" w14:textId="6EBF077D">
      <w:pPr>
        <w:spacing w:after="0" w:afterAutospacing="off"/>
        <w:ind w:firstLine="4245"/>
        <w:jc w:val="right"/>
      </w:pPr>
      <w:r w:rsidRPr="15D7F082" w:rsidR="4D52FD23">
        <w:rPr>
          <w:rFonts w:ascii="Corbel" w:hAnsi="Corbel" w:eastAsia="Corbel" w:cs="Corbel"/>
          <w:i w:val="1"/>
          <w:iCs w:val="1"/>
          <w:noProof w:val="0"/>
          <w:sz w:val="24"/>
          <w:szCs w:val="24"/>
          <w:lang w:val="pl-PL"/>
        </w:rPr>
        <w:t xml:space="preserve">Załącznik nr 1.5 do Zarządzenia Rektora </w:t>
      </w:r>
      <w:r w:rsidRPr="15D7F082" w:rsidR="4D52FD23">
        <w:rPr>
          <w:rFonts w:ascii="Times New Roman" w:hAnsi="Times New Roman" w:eastAsia="Times New Roman" w:cs="Times New Roman"/>
          <w:i w:val="1"/>
          <w:iCs w:val="1"/>
          <w:noProof w:val="0"/>
          <w:sz w:val="24"/>
          <w:szCs w:val="24"/>
          <w:lang w:val="pl-PL"/>
        </w:rPr>
        <w:t>UR nr 7/2023</w:t>
      </w:r>
      <w:r w:rsidRPr="15D7F082" w:rsidR="4D52FD23">
        <w:rPr>
          <w:rFonts w:ascii="Corbel" w:hAnsi="Corbel" w:eastAsia="Corbel" w:cs="Corbel"/>
          <w:noProof w:val="0"/>
          <w:sz w:val="24"/>
          <w:szCs w:val="24"/>
          <w:lang w:val="pl-PL"/>
        </w:rPr>
        <w:t xml:space="preserve"> </w:t>
      </w:r>
    </w:p>
    <w:p w:rsidR="4D52FD23" w:rsidP="15D7F082" w:rsidRDefault="4D52FD23" w14:paraId="54B25281" w14:textId="7F546DEB">
      <w:pPr>
        <w:spacing w:after="0" w:afterAutospacing="off"/>
        <w:jc w:val="center"/>
      </w:pPr>
      <w:r w:rsidRPr="15D7F082" w:rsidR="4D52FD23">
        <w:rPr>
          <w:rFonts w:ascii="Corbel" w:hAnsi="Corbel" w:eastAsia="Corbel" w:cs="Corbel"/>
          <w:b w:val="1"/>
          <w:bCs w:val="1"/>
          <w:smallCaps w:val="1"/>
          <w:noProof w:val="0"/>
          <w:sz w:val="24"/>
          <w:szCs w:val="24"/>
          <w:lang w:val="pl-PL"/>
        </w:rPr>
        <w:t>SYLABUS</w:t>
      </w:r>
      <w:r w:rsidRPr="15D7F082" w:rsidR="4D52FD23">
        <w:rPr>
          <w:rFonts w:ascii="Corbel" w:hAnsi="Corbel" w:eastAsia="Corbel" w:cs="Corbel"/>
          <w:noProof w:val="0"/>
          <w:sz w:val="24"/>
          <w:szCs w:val="24"/>
          <w:lang w:val="pl-PL"/>
        </w:rPr>
        <w:t xml:space="preserve"> </w:t>
      </w:r>
    </w:p>
    <w:p w:rsidR="4D52FD23" w:rsidP="15D7F082" w:rsidRDefault="4D52FD23" w14:paraId="0DFC0778" w14:textId="25BA2311">
      <w:pPr>
        <w:spacing w:after="0" w:afterAutospacing="off"/>
        <w:jc w:val="center"/>
      </w:pPr>
      <w:r w:rsidRPr="15D7F082" w:rsidR="4D52FD23">
        <w:rPr>
          <w:rFonts w:ascii="Corbel" w:hAnsi="Corbel" w:eastAsia="Corbel" w:cs="Corbel"/>
          <w:b w:val="1"/>
          <w:bCs w:val="1"/>
          <w:smallCaps w:val="1"/>
          <w:noProof w:val="0"/>
          <w:sz w:val="24"/>
          <w:szCs w:val="24"/>
          <w:lang w:val="pl-PL"/>
        </w:rPr>
        <w:t>dotyczy cyklu kształcenia</w:t>
      </w:r>
      <w:r w:rsidRPr="15D7F082" w:rsidR="4D52FD23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 xml:space="preserve"> 2023/2024-2024/2025</w:t>
      </w:r>
      <w:r w:rsidRPr="15D7F082" w:rsidR="4D52FD23">
        <w:rPr>
          <w:rFonts w:ascii="Corbel" w:hAnsi="Corbel" w:eastAsia="Corbel" w:cs="Corbel"/>
          <w:noProof w:val="0"/>
          <w:sz w:val="24"/>
          <w:szCs w:val="24"/>
          <w:lang w:val="pl-PL"/>
        </w:rPr>
        <w:t xml:space="preserve"> </w:t>
      </w:r>
    </w:p>
    <w:p w:rsidR="4D52FD23" w:rsidP="15D7F082" w:rsidRDefault="4D52FD23" w14:paraId="28B8A4A4" w14:textId="2942B47E">
      <w:pPr>
        <w:spacing w:after="0" w:afterAutospacing="off"/>
        <w:ind w:firstLine="5655"/>
        <w:jc w:val="both"/>
      </w:pPr>
      <w:r w:rsidRPr="15D7F082" w:rsidR="4D52FD23">
        <w:rPr>
          <w:rFonts w:ascii="Corbel" w:hAnsi="Corbel" w:eastAsia="Corbel" w:cs="Corbel"/>
          <w:noProof w:val="0"/>
          <w:sz w:val="24"/>
          <w:szCs w:val="24"/>
          <w:lang w:val="pl-PL"/>
        </w:rPr>
        <w:t xml:space="preserve">(skrajne </w:t>
      </w:r>
      <w:r w:rsidRPr="15D7F082" w:rsidR="4D52FD23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daty)</w:t>
      </w:r>
      <w:r w:rsidRPr="15D7F082" w:rsidR="4D52FD23">
        <w:rPr>
          <w:rFonts w:ascii="Corbel" w:hAnsi="Corbel" w:eastAsia="Corbel" w:cs="Corbel"/>
          <w:noProof w:val="0"/>
          <w:sz w:val="24"/>
          <w:szCs w:val="24"/>
          <w:lang w:val="pl-PL"/>
        </w:rPr>
        <w:t xml:space="preserve"> </w:t>
      </w:r>
    </w:p>
    <w:p w:rsidR="4D52FD23" w:rsidP="15D7F082" w:rsidRDefault="4D52FD23" w14:paraId="27C02EE3" w14:textId="2059F217">
      <w:pPr>
        <w:spacing w:after="0" w:afterAutospacing="off"/>
        <w:ind w:firstLine="2820"/>
        <w:jc w:val="both"/>
        <w:rPr>
          <w:rFonts w:ascii="Corbel" w:hAnsi="Corbel" w:eastAsia="Corbel" w:cs="Corbel"/>
          <w:noProof w:val="0"/>
          <w:sz w:val="22"/>
          <w:szCs w:val="22"/>
          <w:lang w:val="pl-PL"/>
        </w:rPr>
      </w:pPr>
      <w:r w:rsidRPr="15D7F082" w:rsidR="4D52FD23">
        <w:rPr>
          <w:rFonts w:ascii="Corbel" w:hAnsi="Corbel" w:eastAsia="Corbel" w:cs="Corbel"/>
          <w:noProof w:val="0"/>
          <w:sz w:val="22"/>
          <w:szCs w:val="22"/>
          <w:lang w:val="pl-PL"/>
        </w:rPr>
        <w:t xml:space="preserve">Rok akademicki </w:t>
      </w:r>
      <w:r w:rsidRPr="15D7F082" w:rsidR="4D52FD23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2024/2025</w:t>
      </w:r>
    </w:p>
    <w:p w:rsidR="15D7F082" w:rsidP="15D7F082" w:rsidRDefault="15D7F082" w14:paraId="0A8A7D3E" w14:textId="0DA883A0">
      <w:pPr>
        <w:pStyle w:val="Normalny"/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Pr="00B169DF" w:rsidR="0085747A" w:rsidP="009C54AE" w:rsidRDefault="0085747A" w14:paraId="000C620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71620A" w14:paraId="761A7818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Pr="00B169DF" w:rsidR="0085747A">
        <w:rPr>
          <w:rFonts w:ascii="Corbel" w:hAnsi="Corbel"/>
          <w:szCs w:val="24"/>
        </w:rPr>
        <w:t xml:space="preserve">Podstawowe </w:t>
      </w:r>
      <w:r w:rsidRPr="00B169DF"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B169DF" w:rsidR="0085747A" w:rsidTr="00B819C8" w14:paraId="1353F424" w14:textId="77777777">
        <w:tc>
          <w:tcPr>
            <w:tcW w:w="2694" w:type="dxa"/>
            <w:vAlign w:val="center"/>
          </w:tcPr>
          <w:p w:rsidRPr="00B169DF" w:rsidR="0085747A" w:rsidP="009C54AE" w:rsidRDefault="00C05F44" w14:paraId="707E15B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CE3865" w14:paraId="30143C2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E467689">
              <w:rPr>
                <w:rFonts w:ascii="Corbel" w:hAnsi="Corbel"/>
                <w:bCs/>
                <w:sz w:val="24"/>
                <w:szCs w:val="24"/>
              </w:rPr>
              <w:t>Bezpieczeństwo systemu finansowego państwa</w:t>
            </w:r>
          </w:p>
        </w:tc>
      </w:tr>
      <w:tr w:rsidRPr="00B169DF" w:rsidR="0085747A" w:rsidTr="00B819C8" w14:paraId="786ACC8C" w14:textId="77777777">
        <w:tc>
          <w:tcPr>
            <w:tcW w:w="2694" w:type="dxa"/>
            <w:vAlign w:val="center"/>
          </w:tcPr>
          <w:p w:rsidRPr="00B169DF" w:rsidR="0085747A" w:rsidP="009C54AE" w:rsidRDefault="00C05F44" w14:paraId="16C9D25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CE3865" w14:paraId="5797DF9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D0B63">
              <w:rPr>
                <w:rFonts w:ascii="Corbel" w:hAnsi="Corbel"/>
                <w:b w:val="0"/>
                <w:sz w:val="24"/>
                <w:szCs w:val="24"/>
              </w:rPr>
              <w:t>A2SO38</w:t>
            </w:r>
          </w:p>
        </w:tc>
      </w:tr>
      <w:tr w:rsidRPr="00B169DF" w:rsidR="0085747A" w:rsidTr="00B819C8" w14:paraId="1F5CBA1D" w14:textId="77777777">
        <w:tc>
          <w:tcPr>
            <w:tcW w:w="2694" w:type="dxa"/>
            <w:vAlign w:val="center"/>
          </w:tcPr>
          <w:p w:rsidRPr="00B169DF" w:rsidR="0085747A" w:rsidP="00EA4832" w:rsidRDefault="0085747A" w14:paraId="34360561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Pr="00B169DF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CE3865" w14:paraId="1779311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E467689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B169DF" w:rsidR="0085747A" w:rsidTr="00B819C8" w14:paraId="719A3843" w14:textId="77777777">
        <w:tc>
          <w:tcPr>
            <w:tcW w:w="2694" w:type="dxa"/>
            <w:vAlign w:val="center"/>
          </w:tcPr>
          <w:p w:rsidRPr="00B169DF" w:rsidR="0085747A" w:rsidP="009C54AE" w:rsidRDefault="0085747A" w14:paraId="435CA8F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CE3865" w14:paraId="54CA57E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E467689">
              <w:rPr>
                <w:rFonts w:ascii="Corbel" w:hAnsi="Corbel"/>
                <w:b w:val="0"/>
                <w:sz w:val="24"/>
                <w:szCs w:val="24"/>
              </w:rPr>
              <w:t>Instytut Nauk Prawnych Zakład Prawa Finansowego</w:t>
            </w:r>
          </w:p>
        </w:tc>
      </w:tr>
      <w:tr w:rsidRPr="00B169DF" w:rsidR="00CE3865" w:rsidTr="00B819C8" w14:paraId="318659DD" w14:textId="77777777">
        <w:tc>
          <w:tcPr>
            <w:tcW w:w="2694" w:type="dxa"/>
            <w:vAlign w:val="center"/>
          </w:tcPr>
          <w:p w:rsidRPr="00B169DF" w:rsidR="00CE3865" w:rsidP="009C54AE" w:rsidRDefault="00CE3865" w14:paraId="446D674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CE3865" w:rsidP="00FF2761" w:rsidRDefault="00CE3865" w14:paraId="341F582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729E1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B169DF" w:rsidR="00CE3865" w:rsidTr="00B819C8" w14:paraId="2EE46989" w14:textId="77777777">
        <w:tc>
          <w:tcPr>
            <w:tcW w:w="2694" w:type="dxa"/>
            <w:vAlign w:val="center"/>
          </w:tcPr>
          <w:p w:rsidRPr="00B169DF" w:rsidR="00CE3865" w:rsidP="009C54AE" w:rsidRDefault="00CE3865" w14:paraId="0A3250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CE3865" w:rsidP="00FF2761" w:rsidRDefault="00CE3865" w14:paraId="47554FD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729E1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Pr="00B169DF" w:rsidR="00CE3865" w:rsidTr="00B819C8" w14:paraId="6E49ECF3" w14:textId="77777777">
        <w:tc>
          <w:tcPr>
            <w:tcW w:w="2694" w:type="dxa"/>
            <w:vAlign w:val="center"/>
          </w:tcPr>
          <w:p w:rsidRPr="00B169DF" w:rsidR="00CE3865" w:rsidP="009C54AE" w:rsidRDefault="00CE3865" w14:paraId="0BB1675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CE3865" w:rsidP="00FF2761" w:rsidRDefault="00CE3865" w14:paraId="2FD7364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B169DF" w:rsidR="00CE3865" w:rsidTr="00B819C8" w14:paraId="3B080750" w14:textId="77777777">
        <w:tc>
          <w:tcPr>
            <w:tcW w:w="2694" w:type="dxa"/>
            <w:vAlign w:val="center"/>
          </w:tcPr>
          <w:p w:rsidRPr="00B169DF" w:rsidR="00CE3865" w:rsidP="009C54AE" w:rsidRDefault="00CE3865" w14:paraId="2514181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CE3865" w:rsidP="00FF2761" w:rsidRDefault="00324D0E" w14:paraId="0EED274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9729E1" w:rsidR="00CE3865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Pr="00B169DF" w:rsidR="00CE3865" w:rsidTr="00B819C8" w14:paraId="19CE9236" w14:textId="77777777">
        <w:tc>
          <w:tcPr>
            <w:tcW w:w="2694" w:type="dxa"/>
            <w:vAlign w:val="center"/>
          </w:tcPr>
          <w:p w:rsidRPr="00B169DF" w:rsidR="00CE3865" w:rsidP="009C54AE" w:rsidRDefault="00CE3865" w14:paraId="3E0D56F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Pr="009C54AE" w:rsidR="00CE3865" w:rsidP="00FF2761" w:rsidRDefault="00CE3865" w14:paraId="20CDFF7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E467689">
              <w:rPr>
                <w:rFonts w:ascii="Corbel" w:hAnsi="Corbel"/>
                <w:b w:val="0"/>
                <w:sz w:val="24"/>
                <w:szCs w:val="24"/>
              </w:rPr>
              <w:t xml:space="preserve">2 / III </w:t>
            </w:r>
          </w:p>
        </w:tc>
      </w:tr>
      <w:tr w:rsidRPr="00B169DF" w:rsidR="00CE3865" w:rsidTr="00B819C8" w14:paraId="0B551386" w14:textId="77777777">
        <w:tc>
          <w:tcPr>
            <w:tcW w:w="2694" w:type="dxa"/>
            <w:vAlign w:val="center"/>
          </w:tcPr>
          <w:p w:rsidRPr="00B169DF" w:rsidR="00CE3865" w:rsidP="009C54AE" w:rsidRDefault="00CE3865" w14:paraId="24CBDF8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CE3865" w:rsidP="00FF2761" w:rsidRDefault="00CE3865" w14:paraId="3C4A596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Pr="00B169DF" w:rsidR="00CE3865" w:rsidTr="00B819C8" w14:paraId="5C643038" w14:textId="77777777">
        <w:tc>
          <w:tcPr>
            <w:tcW w:w="2694" w:type="dxa"/>
            <w:vAlign w:val="center"/>
          </w:tcPr>
          <w:p w:rsidRPr="00B169DF" w:rsidR="00CE3865" w:rsidP="009C54AE" w:rsidRDefault="00CE3865" w14:paraId="59DAB14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CE3865" w:rsidP="00FF2761" w:rsidRDefault="00CE3865" w14:paraId="35CEDF9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729E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B169DF" w:rsidR="00CE3865" w:rsidTr="00B819C8" w14:paraId="45D0CE6B" w14:textId="77777777">
        <w:tc>
          <w:tcPr>
            <w:tcW w:w="2694" w:type="dxa"/>
            <w:vAlign w:val="center"/>
          </w:tcPr>
          <w:p w:rsidRPr="00B169DF" w:rsidR="00CE3865" w:rsidP="009C54AE" w:rsidRDefault="00CE3865" w14:paraId="0A9AAD1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729E1" w:rsidR="00CE3865" w:rsidP="00FF2761" w:rsidRDefault="00CE3865" w14:paraId="6AEDF4A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Paweł Majka</w:t>
            </w:r>
          </w:p>
        </w:tc>
      </w:tr>
      <w:tr w:rsidRPr="00B169DF" w:rsidR="00CE3865" w:rsidTr="00B819C8" w14:paraId="37FAA2DA" w14:textId="77777777">
        <w:tc>
          <w:tcPr>
            <w:tcW w:w="2694" w:type="dxa"/>
            <w:vAlign w:val="center"/>
          </w:tcPr>
          <w:p w:rsidRPr="00B169DF" w:rsidR="00CE3865" w:rsidP="009C54AE" w:rsidRDefault="00CE3865" w14:paraId="768BA7A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CE3865" w:rsidP="00FF2761" w:rsidRDefault="00CE3865" w14:paraId="66AA8D4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Paweł Majka, dr Joanna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Łubina</w:t>
            </w:r>
            <w:proofErr w:type="spellEnd"/>
          </w:p>
        </w:tc>
      </w:tr>
    </w:tbl>
    <w:p w:rsidRPr="00B169DF" w:rsidR="0085747A" w:rsidP="009C54AE" w:rsidRDefault="0085747A" w14:paraId="254658AB" w14:textId="21B43FF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169DF" w:rsidR="00B90885">
        <w:rPr>
          <w:rFonts w:ascii="Corbel" w:hAnsi="Corbel"/>
          <w:b w:val="0"/>
          <w:sz w:val="24"/>
          <w:szCs w:val="24"/>
        </w:rPr>
        <w:t>e,</w:t>
      </w:r>
      <w:r w:rsidR="003D7AE0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B169DF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B169DF" w:rsidR="00923D7D" w:rsidP="009C54AE" w:rsidRDefault="00923D7D" w14:paraId="16C458F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594A73D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Pr="00B169DF" w:rsidR="00E22FBC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B169DF" w:rsidR="00923D7D" w:rsidP="009C54AE" w:rsidRDefault="00923D7D" w14:paraId="32E07D8B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B169DF" w:rsidR="00015B8F" w:rsidTr="00C766DF" w14:paraId="14402818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169DF" w:rsidR="00015B8F" w:rsidP="009C54AE" w:rsidRDefault="00015B8F" w14:paraId="693D01A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Pr="00B169DF" w:rsidR="00015B8F" w:rsidP="009C54AE" w:rsidRDefault="002B5EA0" w14:paraId="6476554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Pr="00B169DF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169DF" w:rsidR="00015B8F" w:rsidP="009C54AE" w:rsidRDefault="00015B8F" w14:paraId="2AB2D2F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169DF" w:rsidR="00015B8F" w:rsidP="009C54AE" w:rsidRDefault="00015B8F" w14:paraId="295555A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169DF" w:rsidR="00015B8F" w:rsidP="009C54AE" w:rsidRDefault="00015B8F" w14:paraId="49C4D44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169DF" w:rsidR="00015B8F" w:rsidP="009C54AE" w:rsidRDefault="00015B8F" w14:paraId="1F102FA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169DF" w:rsidR="00015B8F" w:rsidP="009C54AE" w:rsidRDefault="00015B8F" w14:paraId="4B01430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169DF" w:rsidR="00015B8F" w:rsidP="009C54AE" w:rsidRDefault="00015B8F" w14:paraId="0A746AB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169DF" w:rsidR="00015B8F" w:rsidP="009C54AE" w:rsidRDefault="00015B8F" w14:paraId="2F2D95F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169DF" w:rsidR="00015B8F" w:rsidP="009C54AE" w:rsidRDefault="00015B8F" w14:paraId="02DDF44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169DF" w:rsidR="00015B8F" w:rsidP="009C54AE" w:rsidRDefault="00015B8F" w14:paraId="17F1045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Pr="00B169DF" w:rsidR="00B90885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B169DF" w:rsidR="00015B8F" w:rsidTr="00C766DF" w14:paraId="0923D34F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169DF" w:rsidR="00015B8F" w:rsidP="009C54AE" w:rsidRDefault="00CE3865" w14:paraId="7C4EEAD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169DF" w:rsidR="00015B8F" w:rsidP="009C54AE" w:rsidRDefault="00CE3865" w14:paraId="7A936CC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169DF" w:rsidR="00015B8F" w:rsidP="009C54AE" w:rsidRDefault="00015B8F" w14:paraId="04C0FD1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169DF" w:rsidR="00015B8F" w:rsidP="009C54AE" w:rsidRDefault="00015B8F" w14:paraId="7ABB0DE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169DF" w:rsidR="00015B8F" w:rsidP="009C54AE" w:rsidRDefault="00015B8F" w14:paraId="75109AD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169DF" w:rsidR="00015B8F" w:rsidP="009C54AE" w:rsidRDefault="00015B8F" w14:paraId="1910771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169DF" w:rsidR="00015B8F" w:rsidP="009C54AE" w:rsidRDefault="00015B8F" w14:paraId="27B51FC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169DF" w:rsidR="00015B8F" w:rsidP="009C54AE" w:rsidRDefault="00015B8F" w14:paraId="6A918D4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169DF" w:rsidR="00015B8F" w:rsidP="009C54AE" w:rsidRDefault="00015B8F" w14:paraId="6CE6CC0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169DF" w:rsidR="00015B8F" w:rsidP="009C54AE" w:rsidRDefault="00B84D56" w14:paraId="6D2D97C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B169DF" w:rsidR="00923D7D" w:rsidP="009C54AE" w:rsidRDefault="00923D7D" w14:paraId="3E6E2B7B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923D7D" w:rsidP="009C54AE" w:rsidRDefault="00923D7D" w14:paraId="2386E6DA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85747A" w:rsidP="00F83B28" w:rsidRDefault="0085747A" w14:paraId="0952F285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Pr="00B169DF" w:rsidR="00E22FBC">
        <w:rPr>
          <w:rFonts w:ascii="Corbel" w:hAnsi="Corbel"/>
          <w:smallCaps w:val="0"/>
          <w:szCs w:val="24"/>
        </w:rPr>
        <w:t>2</w:t>
      </w:r>
      <w:r w:rsidRPr="00B169DF" w:rsidR="00F83B28">
        <w:rPr>
          <w:rFonts w:ascii="Corbel" w:hAnsi="Corbel"/>
          <w:smallCaps w:val="0"/>
          <w:szCs w:val="24"/>
        </w:rPr>
        <w:t>.</w:t>
      </w:r>
      <w:r w:rsidRPr="00B169DF" w:rsidR="00F83B28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Pr="00B169DF" w:rsidR="0085747A" w:rsidP="00F83B28" w:rsidRDefault="00B84D56" w14:paraId="4E2E8A11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hAnsi="Segoe UI Symbol" w:eastAsia="MS Gothic" w:cs="Segoe UI Symbol"/>
          <w:b w:val="0"/>
          <w:szCs w:val="24"/>
        </w:rPr>
        <w:t>⌧</w:t>
      </w:r>
      <w:r w:rsidRPr="00B169DF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B169DF" w:rsidR="0085747A" w:rsidP="00F83B28" w:rsidRDefault="005D4596" w14:paraId="6A739F64" w14:textId="7579CB2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hAnsi="Segoe UI Symbol" w:eastAsia="MS Gothic" w:cs="Segoe UI Symbol"/>
          <w:b w:val="0"/>
          <w:szCs w:val="24"/>
        </w:rPr>
        <w:t xml:space="preserve">⌧ </w:t>
      </w:r>
      <w:r w:rsidRPr="00B169DF" w:rsidR="0085747A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Pr="00B169DF" w:rsidR="0085747A" w:rsidP="009C54AE" w:rsidRDefault="0085747A" w14:paraId="70B6AAC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B169DF" w:rsidR="00E22FBC" w:rsidP="15D7F082" w:rsidRDefault="00E22FBC" w14:paraId="2AC259E7" w14:textId="18798BA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15D7F082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15D7F082" w:rsidR="00E22FBC">
        <w:rPr>
          <w:rFonts w:ascii="Corbel" w:hAnsi="Corbel"/>
          <w:caps w:val="0"/>
          <w:smallCaps w:val="0"/>
        </w:rPr>
        <w:t>For</w:t>
      </w:r>
      <w:r w:rsidRPr="15D7F082" w:rsidR="00445970">
        <w:rPr>
          <w:rFonts w:ascii="Corbel" w:hAnsi="Corbel"/>
          <w:caps w:val="0"/>
          <w:smallCaps w:val="0"/>
        </w:rPr>
        <w:t xml:space="preserve">ma zaliczenia </w:t>
      </w:r>
      <w:r w:rsidRPr="15D7F082" w:rsidR="00445970">
        <w:rPr>
          <w:rFonts w:ascii="Corbel" w:hAnsi="Corbel"/>
          <w:caps w:val="0"/>
          <w:smallCaps w:val="0"/>
        </w:rPr>
        <w:t xml:space="preserve">przedmiotu </w:t>
      </w:r>
      <w:r w:rsidRPr="15D7F082" w:rsidR="00E22FBC">
        <w:rPr>
          <w:rFonts w:ascii="Corbel" w:hAnsi="Corbel"/>
          <w:caps w:val="0"/>
          <w:smallCaps w:val="0"/>
        </w:rPr>
        <w:t>(</w:t>
      </w:r>
      <w:r w:rsidRPr="15D7F082" w:rsidR="00E22FBC">
        <w:rPr>
          <w:rFonts w:ascii="Corbel" w:hAnsi="Corbel"/>
          <w:caps w:val="0"/>
          <w:smallCaps w:val="0"/>
        </w:rPr>
        <w:t xml:space="preserve">z toku) </w:t>
      </w:r>
      <w:r w:rsidRPr="15D7F082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005D4596" w:rsidP="009C54AE" w:rsidRDefault="005D4596" w14:paraId="067C3C40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84D56" w:rsidR="009C54AE" w:rsidP="009C54AE" w:rsidRDefault="00B84D56" w14:paraId="7AE950F5" w14:textId="565E9B64">
      <w:pPr>
        <w:pStyle w:val="Punktygwne"/>
        <w:spacing w:before="0" w:after="0"/>
        <w:rPr>
          <w:rFonts w:ascii="Corbel" w:hAnsi="Corbel"/>
          <w:b w:val="0"/>
        </w:rPr>
      </w:pPr>
      <w:r w:rsidRPr="0E467689">
        <w:rPr>
          <w:rFonts w:ascii="Corbel" w:hAnsi="Corbel"/>
          <w:b w:val="0"/>
        </w:rPr>
        <w:t>egzamin</w:t>
      </w:r>
    </w:p>
    <w:p w:rsidRPr="00B169DF" w:rsidR="00E960BB" w:rsidP="009C54AE" w:rsidRDefault="00E960BB" w14:paraId="63D3C568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E960BB" w:rsidP="009C54AE" w:rsidRDefault="0085747A" w14:paraId="4E49111B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00745302" w14:paraId="32B86351" w14:textId="77777777">
        <w:tc>
          <w:tcPr>
            <w:tcW w:w="9670" w:type="dxa"/>
          </w:tcPr>
          <w:p w:rsidRPr="009C54AE" w:rsidR="00B84D56" w:rsidP="00B84D56" w:rsidRDefault="00B84D56" w14:paraId="642208FB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729E1">
              <w:rPr>
                <w:rFonts w:ascii="Corbel" w:hAnsi="Corbel"/>
                <w:b w:val="0"/>
                <w:szCs w:val="24"/>
              </w:rPr>
              <w:t>Prawo administracyjne, prawo finansów publicznych</w:t>
            </w:r>
          </w:p>
          <w:p w:rsidRPr="00B169DF" w:rsidR="0085747A" w:rsidP="009C54AE" w:rsidRDefault="0085747A" w14:paraId="08BF6CAA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Pr="00B169DF" w:rsidR="00153C41" w:rsidP="009C54AE" w:rsidRDefault="00153C41" w14:paraId="66C6DEAF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15D7F082" w:rsidRDefault="0071620A" w14:paraId="7659CB9E" w14:textId="71F06F15">
      <w:pPr>
        <w:pStyle w:val="Punktygwne"/>
        <w:spacing w:before="0" w:after="0"/>
        <w:rPr>
          <w:rFonts w:ascii="Corbel" w:hAnsi="Corbel"/>
        </w:rPr>
      </w:pPr>
      <w:r w:rsidRPr="15D7F082" w:rsidR="0071620A">
        <w:rPr>
          <w:rFonts w:ascii="Corbel" w:hAnsi="Corbel"/>
        </w:rPr>
        <w:t>3.</w:t>
      </w:r>
      <w:r w:rsidRPr="15D7F082" w:rsidR="00A84C85">
        <w:rPr>
          <w:rFonts w:ascii="Corbel" w:hAnsi="Corbel"/>
        </w:rPr>
        <w:t xml:space="preserve">cele, efekty uczenia </w:t>
      </w:r>
      <w:r w:rsidRPr="15D7F082" w:rsidR="00A84C85">
        <w:rPr>
          <w:rFonts w:ascii="Corbel" w:hAnsi="Corbel"/>
        </w:rPr>
        <w:t>się</w:t>
      </w:r>
      <w:r w:rsidRPr="15D7F082" w:rsidR="0085747A">
        <w:rPr>
          <w:rFonts w:ascii="Corbel" w:hAnsi="Corbel"/>
        </w:rPr>
        <w:t>,</w:t>
      </w:r>
      <w:r w:rsidRPr="15D7F082" w:rsidR="0085747A">
        <w:rPr>
          <w:rFonts w:ascii="Corbel" w:hAnsi="Corbel"/>
        </w:rPr>
        <w:t xml:space="preserve"> treści Programowe i stosowane metody Dydaktyczne</w:t>
      </w:r>
    </w:p>
    <w:p w:rsidRPr="00B169DF" w:rsidR="0085747A" w:rsidP="009C54AE" w:rsidRDefault="0085747A" w14:paraId="6DE569C0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009C54AE" w:rsidRDefault="0071620A" w14:paraId="1516E69C" w14:textId="77777777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Pr="00B169DF" w:rsidR="00C05F44">
        <w:rPr>
          <w:rFonts w:ascii="Corbel" w:hAnsi="Corbel"/>
          <w:sz w:val="24"/>
          <w:szCs w:val="24"/>
        </w:rPr>
        <w:t>Cele przedmiotu</w:t>
      </w:r>
    </w:p>
    <w:p w:rsidRPr="00B169DF" w:rsidR="00F83B28" w:rsidP="009C54AE" w:rsidRDefault="00F83B28" w14:paraId="2A99ABE4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Pr="009729E1" w:rsidR="00B84D56" w:rsidTr="00B84D56" w14:paraId="4BEDD0B4" w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84D56" w:rsidP="00FF2761" w:rsidRDefault="00B84D56" w14:paraId="64640CAA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9E1" w:rsidR="00B84D56" w:rsidP="00B84D56" w:rsidRDefault="00B84D56" w14:paraId="6D46B07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jest</w:t>
            </w:r>
            <w:r w:rsidRPr="009729E1">
              <w:rPr>
                <w:rFonts w:ascii="Corbel" w:hAnsi="Corbel"/>
                <w:b w:val="0"/>
                <w:sz w:val="24"/>
                <w:szCs w:val="24"/>
              </w:rPr>
              <w:t xml:space="preserve"> zapozna</w:t>
            </w: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9729E1">
              <w:rPr>
                <w:rFonts w:ascii="Corbel" w:hAnsi="Corbel"/>
                <w:b w:val="0"/>
                <w:sz w:val="24"/>
                <w:szCs w:val="24"/>
              </w:rPr>
              <w:t xml:space="preserve"> się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przez studentów</w:t>
            </w:r>
            <w:r w:rsidRPr="009729E1">
              <w:rPr>
                <w:rFonts w:ascii="Corbel" w:hAnsi="Corbel"/>
                <w:b w:val="0"/>
                <w:sz w:val="24"/>
                <w:szCs w:val="24"/>
              </w:rPr>
              <w:t xml:space="preserve"> z instytucjami prawa finansów publicznych ukierunkowanymi na zapewnienie bezpieczeństwa systemu finansowego państwa, objętymi zakresem wykładu. </w:t>
            </w:r>
          </w:p>
        </w:tc>
      </w:tr>
      <w:tr w:rsidRPr="009729E1" w:rsidR="00B84D56" w:rsidTr="00B84D56" w14:paraId="0B6725F8" w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84D56" w:rsidR="00B84D56" w:rsidP="00B84D56" w:rsidRDefault="00B84D56" w14:paraId="7D6C57D6" w14:textId="77777777">
            <w:pPr>
              <w:pStyle w:val="Podpunkty"/>
              <w:ind w:left="34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84D56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9E1" w:rsidR="00B84D56" w:rsidP="00FF2761" w:rsidRDefault="00B84D56" w14:paraId="4072B3C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729E1">
              <w:rPr>
                <w:rFonts w:ascii="Corbel" w:hAnsi="Corbel"/>
                <w:b w:val="0"/>
                <w:sz w:val="24"/>
                <w:szCs w:val="24"/>
              </w:rPr>
              <w:t>Student ma zrozumieć i dostrzegać wpływ systemu finansowego państwa na inne dziedziny życia społecznego prawa.</w:t>
            </w:r>
          </w:p>
        </w:tc>
      </w:tr>
      <w:tr w:rsidRPr="009729E1" w:rsidR="00B84D56" w:rsidTr="00B84D56" w14:paraId="0A8E0D41" w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84D56" w:rsidP="00FF2761" w:rsidRDefault="00B84D56" w14:paraId="0F2864A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9E1" w:rsidR="00B84D56" w:rsidP="00FF2761" w:rsidRDefault="00B84D56" w14:paraId="1BAB029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729E1">
              <w:rPr>
                <w:rFonts w:ascii="Corbel" w:hAnsi="Corbel"/>
                <w:b w:val="0"/>
                <w:sz w:val="24"/>
                <w:szCs w:val="24"/>
              </w:rPr>
              <w:t>Student ma zrozumieć zagrożenia dla bezpieczeństwa finansowego państwa.</w:t>
            </w:r>
          </w:p>
        </w:tc>
      </w:tr>
    </w:tbl>
    <w:p w:rsidRPr="00B169DF" w:rsidR="0085747A" w:rsidP="009C54AE" w:rsidRDefault="0085747A" w14:paraId="069F4046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B169DF" w:rsidR="001D7B54" w:rsidP="009C54AE" w:rsidRDefault="009F4610" w14:paraId="26715FC0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Pr="00B169DF" w:rsidR="001D7B54">
        <w:rPr>
          <w:rFonts w:ascii="Corbel" w:hAnsi="Corbel"/>
          <w:b/>
          <w:sz w:val="24"/>
          <w:szCs w:val="24"/>
        </w:rPr>
        <w:t xml:space="preserve">Efekty </w:t>
      </w:r>
      <w:r w:rsidRPr="00B169DF" w:rsidR="00C05F44">
        <w:rPr>
          <w:rFonts w:ascii="Corbel" w:hAnsi="Corbel"/>
          <w:b/>
          <w:sz w:val="24"/>
          <w:szCs w:val="24"/>
        </w:rPr>
        <w:t xml:space="preserve">uczenia się </w:t>
      </w:r>
      <w:r w:rsidRPr="00B169DF" w:rsidR="001D7B54">
        <w:rPr>
          <w:rFonts w:ascii="Corbel" w:hAnsi="Corbel"/>
          <w:b/>
          <w:sz w:val="24"/>
          <w:szCs w:val="24"/>
        </w:rPr>
        <w:t>dla przedmiotu</w:t>
      </w:r>
    </w:p>
    <w:p w:rsidRPr="00B169DF" w:rsidR="001D7B54" w:rsidP="009C54AE" w:rsidRDefault="001D7B54" w14:paraId="66730391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Pr="00B169DF" w:rsidR="0085747A" w:rsidTr="0071620A" w14:paraId="25820237" w14:textId="77777777">
        <w:tc>
          <w:tcPr>
            <w:tcW w:w="1701" w:type="dxa"/>
            <w:vAlign w:val="center"/>
          </w:tcPr>
          <w:p w:rsidRPr="00B169DF" w:rsidR="0085747A" w:rsidP="009C54AE" w:rsidRDefault="0085747A" w14:paraId="655CC21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B169DF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B169DF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B169DF" w:rsidR="0085747A" w:rsidP="00C05F44" w:rsidRDefault="0085747A" w14:paraId="328DF1B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B169DF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B169DF" w:rsidR="0085747A" w:rsidP="00C05F44" w:rsidRDefault="0085747A" w14:paraId="0A7E2C9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B169DF" w:rsidR="00FB4DCB" w:rsidTr="005E6E85" w14:paraId="202DF354" w14:textId="77777777">
        <w:tc>
          <w:tcPr>
            <w:tcW w:w="1701" w:type="dxa"/>
          </w:tcPr>
          <w:p w:rsidRPr="00B169DF" w:rsidR="00FB4DCB" w:rsidP="00FF2761" w:rsidRDefault="00FB4DCB" w14:paraId="079BAB8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6096" w:type="dxa"/>
          </w:tcPr>
          <w:p w:rsidRPr="00FB4DCB" w:rsidR="00FB4DCB" w:rsidP="00FB4DCB" w:rsidRDefault="00FB4DCB" w14:paraId="7A10590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Wykazuje się szczegółową wiedzą na temat struktur,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instytucji i zasad działania organów administracji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publicznej (krajowych, międzynarodowych i unijnych)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i podmiotów administrujących, ich genezy i ewolucji oraz</w:t>
            </w:r>
          </w:p>
          <w:p w:rsidRPr="00B169DF" w:rsidR="00FB4DCB" w:rsidP="00FB4DCB" w:rsidRDefault="00FB4DCB" w14:paraId="6034F6A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wykonywanych przez nie zadań;</w:t>
            </w:r>
          </w:p>
        </w:tc>
        <w:tc>
          <w:tcPr>
            <w:tcW w:w="1873" w:type="dxa"/>
          </w:tcPr>
          <w:p w:rsidRPr="00B169DF" w:rsidR="00FB4DCB" w:rsidP="00FF2761" w:rsidRDefault="00FB4DCB" w14:paraId="6AE64D3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4DCB">
              <w:rPr>
                <w:rFonts w:ascii="Corbel" w:hAnsi="Corbel"/>
                <w:b w:val="0"/>
                <w:szCs w:val="24"/>
              </w:rPr>
              <w:t>K_W02</w:t>
            </w:r>
          </w:p>
        </w:tc>
      </w:tr>
      <w:tr w:rsidRPr="00B169DF" w:rsidR="00FB4DCB" w:rsidTr="005E6E85" w14:paraId="7CFC8053" w14:textId="77777777">
        <w:tc>
          <w:tcPr>
            <w:tcW w:w="1701" w:type="dxa"/>
          </w:tcPr>
          <w:p w:rsidRPr="00B169DF" w:rsidR="00FB4DCB" w:rsidP="00FF2761" w:rsidRDefault="00FB4DCB" w14:paraId="1DDCB32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096" w:type="dxa"/>
          </w:tcPr>
          <w:p w:rsidRPr="00FB4DCB" w:rsidR="00FB4DCB" w:rsidP="00FB4DCB" w:rsidRDefault="00FB4DCB" w14:paraId="36D1F6F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Dysponuje pogłębioną wiedzą o relacjach między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organami administracji publicznej oraz relacjach między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nimi a jednostką i instytucjami społecznymi w odniesieniu</w:t>
            </w:r>
          </w:p>
          <w:p w:rsidRPr="00B169DF" w:rsidR="00FB4DCB" w:rsidP="00FB4DCB" w:rsidRDefault="00FB4DCB" w14:paraId="2FFC887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do wybranych struktur i instytucji społecznych;</w:t>
            </w:r>
          </w:p>
        </w:tc>
        <w:tc>
          <w:tcPr>
            <w:tcW w:w="1873" w:type="dxa"/>
          </w:tcPr>
          <w:p w:rsidRPr="00B169DF" w:rsidR="00FB4DCB" w:rsidP="00FF2761" w:rsidRDefault="00FB4DCB" w14:paraId="060B5D0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4DCB">
              <w:rPr>
                <w:rFonts w:ascii="Corbel" w:hAnsi="Corbel"/>
                <w:b w:val="0"/>
                <w:szCs w:val="24"/>
              </w:rPr>
              <w:t>K_W03</w:t>
            </w:r>
          </w:p>
        </w:tc>
      </w:tr>
      <w:tr w:rsidRPr="00B169DF" w:rsidR="00FB4DCB" w:rsidTr="005E6E85" w14:paraId="3C6F4BA1" w14:textId="77777777">
        <w:tc>
          <w:tcPr>
            <w:tcW w:w="1701" w:type="dxa"/>
          </w:tcPr>
          <w:p w:rsidRPr="00B169DF" w:rsidR="00FB4DCB" w:rsidP="00FF2761" w:rsidRDefault="00FB4DCB" w14:paraId="7DD3E57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6096" w:type="dxa"/>
          </w:tcPr>
          <w:p w:rsidRPr="00B169DF" w:rsidR="00FB4DCB" w:rsidP="00FB4DCB" w:rsidRDefault="00FB4DCB" w14:paraId="4517D7A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Posiada umiejętność wyjaśniania przyczyn i przebiegu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procesów i zjawisk społecznych związanych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z administracją rozumiejąc jej role w organizacji państwa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i współczesnego społeczeństwa, formułować własne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opinie na ten temat oraz stawiać hipotezy badawcze i 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weryfikować;</w:t>
            </w:r>
          </w:p>
        </w:tc>
        <w:tc>
          <w:tcPr>
            <w:tcW w:w="1873" w:type="dxa"/>
          </w:tcPr>
          <w:p w:rsidRPr="00B169DF" w:rsidR="00FB4DCB" w:rsidP="00FF2761" w:rsidRDefault="00FB4DCB" w14:paraId="3EB838F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4DCB">
              <w:rPr>
                <w:rFonts w:ascii="Corbel" w:hAnsi="Corbel"/>
                <w:b w:val="0"/>
                <w:szCs w:val="24"/>
              </w:rPr>
              <w:t>K_U02</w:t>
            </w:r>
          </w:p>
        </w:tc>
      </w:tr>
      <w:tr w:rsidRPr="00B169DF" w:rsidR="00FB4DCB" w:rsidTr="005E6E85" w14:paraId="0EADCB3D" w14:textId="77777777">
        <w:tc>
          <w:tcPr>
            <w:tcW w:w="1701" w:type="dxa"/>
          </w:tcPr>
          <w:p w:rsidRPr="00B169DF" w:rsidR="00FB4DCB" w:rsidP="00FF2761" w:rsidRDefault="00FB4DCB" w14:paraId="14B533C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6096" w:type="dxa"/>
          </w:tcPr>
          <w:p w:rsidRPr="00B169DF" w:rsidR="00FB4DCB" w:rsidP="00FB4DCB" w:rsidRDefault="00FB4DCB" w14:paraId="069066C3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Potrafi właściwie dobierać źródła oraz informacje,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pozyskiwać dane dla analizowania procesów i zjawiska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także prawidłowo posługiwać się wiedzą z zakresu nauk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o prawie i administracji oraz podstawową wiedzą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interdyscyplinarną do przygotowania rozwiązań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problemów;</w:t>
            </w:r>
          </w:p>
        </w:tc>
        <w:tc>
          <w:tcPr>
            <w:tcW w:w="1873" w:type="dxa"/>
          </w:tcPr>
          <w:p w:rsidRPr="00B169DF" w:rsidR="00FB4DCB" w:rsidP="00FF2761" w:rsidRDefault="00FB4DCB" w14:paraId="6CC2F7E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4DCB">
              <w:rPr>
                <w:rFonts w:ascii="Corbel" w:hAnsi="Corbel"/>
                <w:b w:val="0"/>
                <w:szCs w:val="24"/>
              </w:rPr>
              <w:t>K_U03</w:t>
            </w:r>
          </w:p>
        </w:tc>
      </w:tr>
      <w:tr w:rsidRPr="00B169DF" w:rsidR="00FB4DCB" w:rsidTr="005E6E85" w14:paraId="7900D3E5" w14:textId="77777777">
        <w:tc>
          <w:tcPr>
            <w:tcW w:w="1701" w:type="dxa"/>
          </w:tcPr>
          <w:p w:rsidRPr="00B169DF" w:rsidR="00FB4DCB" w:rsidP="00FF2761" w:rsidRDefault="00FB4DCB" w14:paraId="3C5AA71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6096" w:type="dxa"/>
          </w:tcPr>
          <w:p w:rsidRPr="00FB4DCB" w:rsidR="00FB4DCB" w:rsidP="00FB4DCB" w:rsidRDefault="00FB4DCB" w14:paraId="7CCA206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Posiada umiejętność prowadzenia debaty, przygotowania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prac pisemnych, prezentacji multimedialnych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ustnych wystąpień w języku polskim w zakresie dziedzin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dyscyplin naukowych wykładanych w ramach kierunku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Administracja dotyczących zagadnień szczegółowych,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z wykorzystaniem poglądów doktryny, źródeł prawa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orzecznictwa sądowego i administracyjnego, a także</w:t>
            </w:r>
          </w:p>
          <w:p w:rsidRPr="00B169DF" w:rsidR="00FB4DCB" w:rsidP="00FB4DCB" w:rsidRDefault="00FB4DCB" w14:paraId="714B29C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danych statystycznych;</w:t>
            </w:r>
          </w:p>
        </w:tc>
        <w:tc>
          <w:tcPr>
            <w:tcW w:w="1873" w:type="dxa"/>
          </w:tcPr>
          <w:p w:rsidRPr="00B169DF" w:rsidR="00FB4DCB" w:rsidP="00FF2761" w:rsidRDefault="00FB4DCB" w14:paraId="6B8F717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4DCB">
              <w:rPr>
                <w:rFonts w:ascii="Corbel" w:hAnsi="Corbel"/>
                <w:b w:val="0"/>
                <w:szCs w:val="24"/>
              </w:rPr>
              <w:t>K_U07</w:t>
            </w:r>
          </w:p>
        </w:tc>
      </w:tr>
      <w:tr w:rsidRPr="00B169DF" w:rsidR="00FB4DCB" w:rsidTr="005E6E85" w14:paraId="4C578D7D" w14:textId="77777777">
        <w:tc>
          <w:tcPr>
            <w:tcW w:w="1701" w:type="dxa"/>
          </w:tcPr>
          <w:p w:rsidRPr="00B169DF" w:rsidR="00FB4DCB" w:rsidP="00FF2761" w:rsidRDefault="00FB4DCB" w14:paraId="2FCDE72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6096" w:type="dxa"/>
          </w:tcPr>
          <w:p w:rsidRPr="00FB4DCB" w:rsidR="00FB4DCB" w:rsidP="00FB4DCB" w:rsidRDefault="00FB4DCB" w14:paraId="0929EA3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Jest gotowy samodzielnie i krytycznie uzupełniać wiedzę,</w:t>
            </w:r>
          </w:p>
          <w:p w:rsidRPr="00B169DF" w:rsidR="00FB4DCB" w:rsidP="00FB4DCB" w:rsidRDefault="00FB4DCB" w14:paraId="2809E23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w tym również na gruncie interdyscyplinarnym.</w:t>
            </w:r>
          </w:p>
        </w:tc>
        <w:tc>
          <w:tcPr>
            <w:tcW w:w="1873" w:type="dxa"/>
          </w:tcPr>
          <w:p w:rsidRPr="00FB4DCB" w:rsidR="00FB4DCB" w:rsidP="00FF2761" w:rsidRDefault="00FB4DCB" w14:paraId="1E3758D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4DCB"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  <w:tr w:rsidRPr="00B169DF" w:rsidR="00FB4DCB" w:rsidTr="005E6E85" w14:paraId="2729A651" w14:textId="77777777">
        <w:tc>
          <w:tcPr>
            <w:tcW w:w="1701" w:type="dxa"/>
          </w:tcPr>
          <w:p w:rsidRPr="00B169DF" w:rsidR="00FB4DCB" w:rsidP="00FF2761" w:rsidRDefault="00FB4DCB" w14:paraId="55DBD16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6096" w:type="dxa"/>
          </w:tcPr>
          <w:p w:rsidRPr="00FB4DCB" w:rsidR="00FB4DCB" w:rsidP="00FB4DCB" w:rsidRDefault="00FB4DCB" w14:paraId="6CFCF97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Uczestniczy w przygotowaniu projektów,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z uwzględnieniem wiedzy i umiejętności zdobytych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w trakcie studiów oraz jest gotowy działać na rzecz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społeczeństwa, w tym w instytucjach publicznych</w:t>
            </w:r>
          </w:p>
          <w:p w:rsidRPr="00B169DF" w:rsidR="00FB4DCB" w:rsidP="00FB4DCB" w:rsidRDefault="00FB4DCB" w14:paraId="3FFC1C8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i niepublicznych;</w:t>
            </w:r>
          </w:p>
        </w:tc>
        <w:tc>
          <w:tcPr>
            <w:tcW w:w="1873" w:type="dxa"/>
          </w:tcPr>
          <w:p w:rsidRPr="00FB4DCB" w:rsidR="00FB4DCB" w:rsidP="00FF2761" w:rsidRDefault="00FB4DCB" w14:paraId="45DF6B7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4DCB">
              <w:rPr>
                <w:rFonts w:ascii="Corbel" w:hAnsi="Corbel"/>
                <w:b w:val="0"/>
                <w:szCs w:val="24"/>
              </w:rPr>
              <w:t>K_K03</w:t>
            </w:r>
          </w:p>
        </w:tc>
      </w:tr>
    </w:tbl>
    <w:p w:rsidRPr="00B169DF" w:rsidR="0085747A" w:rsidP="009C54AE" w:rsidRDefault="0085747A" w14:paraId="03DE4A38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675843" w14:paraId="01D20331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Pr="00B169DF" w:rsidR="0085747A">
        <w:rPr>
          <w:rFonts w:ascii="Corbel" w:hAnsi="Corbel"/>
          <w:b/>
          <w:sz w:val="24"/>
          <w:szCs w:val="24"/>
        </w:rPr>
        <w:t>T</w:t>
      </w:r>
      <w:r w:rsidRPr="00B169DF" w:rsidR="001D7B54">
        <w:rPr>
          <w:rFonts w:ascii="Corbel" w:hAnsi="Corbel"/>
          <w:b/>
          <w:sz w:val="24"/>
          <w:szCs w:val="24"/>
        </w:rPr>
        <w:t xml:space="preserve">reści programowe </w:t>
      </w:r>
    </w:p>
    <w:p w:rsidRPr="00B169DF" w:rsidR="0085747A" w:rsidP="009C54AE" w:rsidRDefault="0085747A" w14:paraId="70D10ECB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Pr="00B169DF" w:rsidR="00675843" w:rsidP="009C54AE" w:rsidRDefault="00675843" w14:paraId="1F317118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00923D7D" w14:paraId="2B834270" w14:textId="77777777">
        <w:tc>
          <w:tcPr>
            <w:tcW w:w="9639" w:type="dxa"/>
          </w:tcPr>
          <w:p w:rsidRPr="00B169DF" w:rsidR="0085747A" w:rsidP="009C54AE" w:rsidRDefault="0085747A" w14:paraId="46CC6D20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B169DF" w:rsidR="00CB487F" w:rsidTr="00923D7D" w14:paraId="275B5F84" w14:textId="77777777">
        <w:tc>
          <w:tcPr>
            <w:tcW w:w="9639" w:type="dxa"/>
          </w:tcPr>
          <w:p w:rsidRPr="00A33CCA" w:rsidR="00CB487F" w:rsidP="00FF2761" w:rsidRDefault="00CB487F" w14:paraId="6598860C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33CCA">
              <w:rPr>
                <w:rFonts w:ascii="Corbel" w:hAnsi="Corbel"/>
                <w:sz w:val="24"/>
                <w:szCs w:val="24"/>
              </w:rPr>
              <w:t xml:space="preserve">Podstawowe pojęcia dotyczące bezpieczeństwa systemu finansowego państwa oraz instytucji prawa finansowego związanych z bezpieczeństwem finansowym państwa. </w:t>
            </w:r>
          </w:p>
        </w:tc>
      </w:tr>
      <w:tr w:rsidRPr="00B169DF" w:rsidR="00CB487F" w:rsidTr="00923D7D" w14:paraId="0648C569" w14:textId="77777777">
        <w:tc>
          <w:tcPr>
            <w:tcW w:w="9639" w:type="dxa"/>
          </w:tcPr>
          <w:p w:rsidRPr="00A33CCA" w:rsidR="00CB487F" w:rsidP="00FF2761" w:rsidRDefault="00CB487F" w14:paraId="776C06AB" w14:textId="77777777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3CCA">
              <w:rPr>
                <w:rFonts w:ascii="Corbel" w:hAnsi="Corbel"/>
                <w:sz w:val="24"/>
                <w:szCs w:val="24"/>
              </w:rPr>
              <w:t xml:space="preserve">Nadzór nad instytucjami finansowymi w Polsce; rola Komisji Nadzoru Finansowego, Narodowego Banku Polskiego oraz Bankowego Funduszu Gwarancyjnego. </w:t>
            </w:r>
          </w:p>
        </w:tc>
      </w:tr>
      <w:tr w:rsidRPr="00B169DF" w:rsidR="00CB487F" w:rsidTr="00923D7D" w14:paraId="51839A0D" w14:textId="77777777">
        <w:tc>
          <w:tcPr>
            <w:tcW w:w="9639" w:type="dxa"/>
          </w:tcPr>
          <w:p w:rsidRPr="00A33CCA" w:rsidR="00CB487F" w:rsidP="00FF2761" w:rsidRDefault="00CB487F" w14:paraId="30CA0737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33CCA">
              <w:rPr>
                <w:rFonts w:ascii="Corbel" w:hAnsi="Corbel"/>
                <w:sz w:val="24"/>
                <w:szCs w:val="24"/>
              </w:rPr>
              <w:t>Instytucje gwarantujące wykonanie zobowiązań podatkowych</w:t>
            </w:r>
            <w:r>
              <w:rPr>
                <w:rFonts w:ascii="Corbel" w:hAnsi="Corbel"/>
                <w:sz w:val="24"/>
                <w:szCs w:val="24"/>
              </w:rPr>
              <w:t xml:space="preserve"> (sankcje podatkowe)</w:t>
            </w:r>
          </w:p>
        </w:tc>
      </w:tr>
      <w:tr w:rsidRPr="00B169DF" w:rsidR="00CB487F" w:rsidTr="00923D7D" w14:paraId="33E4088D" w14:textId="77777777">
        <w:tc>
          <w:tcPr>
            <w:tcW w:w="9639" w:type="dxa"/>
          </w:tcPr>
          <w:p w:rsidRPr="00A33CCA" w:rsidR="00CB487F" w:rsidP="00FF2761" w:rsidRDefault="00CB487F" w14:paraId="40B9D318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33CCA">
              <w:rPr>
                <w:rFonts w:ascii="Corbel" w:hAnsi="Corbel"/>
                <w:sz w:val="24"/>
                <w:szCs w:val="24"/>
              </w:rPr>
              <w:t>Zwalczanie przestępczości podatkowej. P</w:t>
            </w:r>
            <w:r w:rsidRPr="00A33CCA">
              <w:rPr>
                <w:rFonts w:ascii="Corbel" w:hAnsi="Corbel" w:cs="Arial"/>
                <w:sz w:val="24"/>
                <w:szCs w:val="24"/>
              </w:rPr>
              <w:t>rzeciwdziałanie wykorzystywaniu sektora finansowego do wyłudzeń skarbowych</w:t>
            </w:r>
          </w:p>
        </w:tc>
      </w:tr>
      <w:tr w:rsidRPr="00B169DF" w:rsidR="00CB487F" w:rsidTr="00923D7D" w14:paraId="0F0C4BF9" w14:textId="77777777">
        <w:tc>
          <w:tcPr>
            <w:tcW w:w="9639" w:type="dxa"/>
          </w:tcPr>
          <w:p w:rsidRPr="00A33CCA" w:rsidR="00CB487F" w:rsidP="00FF2761" w:rsidRDefault="00CB487F" w14:paraId="4E28D1FA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33CCA">
              <w:rPr>
                <w:rFonts w:ascii="Corbel" w:hAnsi="Corbel"/>
                <w:sz w:val="24"/>
                <w:szCs w:val="24"/>
              </w:rPr>
              <w:t>Bezpieczeństwo rynków finansowych - regulacje europejskie rynków finansowych.</w:t>
            </w:r>
          </w:p>
        </w:tc>
      </w:tr>
    </w:tbl>
    <w:p w:rsidRPr="00B169DF" w:rsidR="0085747A" w:rsidP="009C54AE" w:rsidRDefault="0085747A" w14:paraId="65CB555D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4496BCAF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 w:rsidR="009F4610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Pr="00B169DF" w:rsidR="0085747A" w:rsidP="009C54AE" w:rsidRDefault="0085747A" w14:paraId="65D14EA1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005D4596" w14:paraId="1F231198" w14:textId="77777777">
        <w:tc>
          <w:tcPr>
            <w:tcW w:w="9520" w:type="dxa"/>
          </w:tcPr>
          <w:p w:rsidRPr="00B169DF" w:rsidR="0085747A" w:rsidP="009C54AE" w:rsidRDefault="0085747A" w14:paraId="29C25426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B169DF" w:rsidR="00CB487F" w:rsidTr="005D4596" w14:paraId="432A6795" w14:textId="77777777">
        <w:tc>
          <w:tcPr>
            <w:tcW w:w="9520" w:type="dxa"/>
          </w:tcPr>
          <w:p w:rsidRPr="009C54AE" w:rsidR="00CB487F" w:rsidP="00FF2761" w:rsidRDefault="005D4596" w14:paraId="1F66BB41" w14:textId="186F2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B169DF" w:rsidR="00CB487F" w:rsidP="009C54AE" w:rsidRDefault="00CB487F" w14:paraId="7CB0B49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9F4610" w14:paraId="220D5EAD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Pr="00B169DF" w:rsidR="0085747A" w:rsidP="009C54AE" w:rsidRDefault="0085747A" w14:paraId="75F5C78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bookmarkStart w:name="_Hlk146540614" w:id="0"/>
    <w:bookmarkEnd w:id="0"/>
    <w:p w:rsidRPr="00346504" w:rsidR="003D7AE0" w:rsidP="003D7AE0" w:rsidRDefault="003D7AE0" w14:paraId="1B0611B1" w14:textId="40EB63F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46504">
        <w:rPr>
          <w:rFonts w:ascii="Corbel" w:hAnsi="Corbel"/>
          <w:smallCaps w:val="0"/>
          <w:szCs w:val="24"/>
        </w:rPr>
        <w:t>Wykład problemowy, wykład z prezentacją multimedialną, analiza i interpretacja tekstów źródłowych, analiza przypadków, dyskusja</w:t>
      </w:r>
      <w:r>
        <w:rPr>
          <w:rFonts w:ascii="Corbel" w:hAnsi="Corbel"/>
          <w:smallCaps w:val="0"/>
          <w:szCs w:val="24"/>
        </w:rPr>
        <w:t>.</w:t>
      </w:r>
    </w:p>
    <w:p w:rsidRPr="00B169DF" w:rsidR="00E960BB" w:rsidP="009C54AE" w:rsidRDefault="00E960BB" w14:paraId="361EB648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E960BB" w:rsidP="009C54AE" w:rsidRDefault="00E960BB" w14:paraId="5343C70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C61DC5" w14:paraId="6A36BCA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Pr="00B169DF" w:rsidR="0085747A">
        <w:rPr>
          <w:rFonts w:ascii="Corbel" w:hAnsi="Corbel"/>
          <w:smallCaps w:val="0"/>
          <w:szCs w:val="24"/>
        </w:rPr>
        <w:t>METODY I KRYTERIA OCENY</w:t>
      </w:r>
    </w:p>
    <w:p w:rsidRPr="00B169DF" w:rsidR="00923D7D" w:rsidP="009C54AE" w:rsidRDefault="00923D7D" w14:paraId="50EFD7C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85747A" w14:paraId="1C353B2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Pr="00B169DF" w:rsidR="00C05F44">
        <w:rPr>
          <w:rFonts w:ascii="Corbel" w:hAnsi="Corbel"/>
          <w:smallCaps w:val="0"/>
          <w:szCs w:val="24"/>
        </w:rPr>
        <w:t>uczenia się</w:t>
      </w:r>
    </w:p>
    <w:p w:rsidRPr="00B169DF" w:rsidR="0085747A" w:rsidP="009C54AE" w:rsidRDefault="0085747A" w14:paraId="412BA69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B169DF" w:rsidR="0085747A" w:rsidTr="00C05F44" w14:paraId="0F6B34D7" w14:textId="77777777">
        <w:tc>
          <w:tcPr>
            <w:tcW w:w="1985" w:type="dxa"/>
            <w:vAlign w:val="center"/>
          </w:tcPr>
          <w:p w:rsidRPr="00B169DF" w:rsidR="0085747A" w:rsidP="009C54AE" w:rsidRDefault="0071620A" w14:paraId="42A354C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B169DF" w:rsidR="0085747A" w:rsidP="009C54AE" w:rsidRDefault="00F974DA" w14:paraId="0EF9748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B169DF" w:rsidR="0085747A" w:rsidP="009C54AE" w:rsidRDefault="009F4610" w14:paraId="12F70A2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B169DF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B169DF" w:rsidR="00923D7D" w:rsidP="009C54AE" w:rsidRDefault="0085747A" w14:paraId="2A4E124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B169DF" w:rsidR="0085747A" w:rsidP="009C54AE" w:rsidRDefault="0085747A" w14:paraId="101EFA0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B169DF" w:rsidR="00FB4DCB" w:rsidTr="008903DD" w14:paraId="1579A49C" w14:textId="77777777">
        <w:tc>
          <w:tcPr>
            <w:tcW w:w="1985" w:type="dxa"/>
          </w:tcPr>
          <w:p w:rsidRPr="00B169DF" w:rsidR="00FB4DCB" w:rsidP="009C54AE" w:rsidRDefault="00FB4DCB" w14:paraId="1ED6E27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528" w:type="dxa"/>
            <w:vAlign w:val="center"/>
          </w:tcPr>
          <w:p w:rsidRPr="009D0B63" w:rsidR="00FB4DCB" w:rsidP="00FF2761" w:rsidRDefault="00FB4DCB" w14:paraId="34BAB836" w14:textId="5B2E4B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vAlign w:val="center"/>
          </w:tcPr>
          <w:p w:rsidRPr="009D0B63" w:rsidR="00FB4DCB" w:rsidP="00FF2761" w:rsidRDefault="00FB4DCB" w14:paraId="7A39C64E" w14:textId="355D2BF3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Pr="00B169DF" w:rsidR="00FB4DCB" w:rsidTr="008903DD" w14:paraId="369227FE" w14:textId="77777777">
        <w:tc>
          <w:tcPr>
            <w:tcW w:w="1985" w:type="dxa"/>
          </w:tcPr>
          <w:p w:rsidRPr="00B169DF" w:rsidR="00FB4DCB" w:rsidP="009C54AE" w:rsidRDefault="00FB4DCB" w14:paraId="76ACBB5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vAlign w:val="center"/>
          </w:tcPr>
          <w:p w:rsidRPr="009D0B63" w:rsidR="00FB4DCB" w:rsidP="00FF2761" w:rsidRDefault="00FB4DCB" w14:paraId="5B9B6A5E" w14:textId="6B795B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vAlign w:val="center"/>
          </w:tcPr>
          <w:p w:rsidRPr="009D0B63" w:rsidR="00FB4DCB" w:rsidP="00FF2761" w:rsidRDefault="00FB4DCB" w14:paraId="744C84DE" w14:textId="7C4124ED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Pr="00B169DF" w:rsidR="00FB4DCB" w:rsidTr="008903DD" w14:paraId="2E0FC50F" w14:textId="77777777">
        <w:tc>
          <w:tcPr>
            <w:tcW w:w="1985" w:type="dxa"/>
          </w:tcPr>
          <w:p w:rsidRPr="00B169DF" w:rsidR="00FB4DCB" w:rsidP="009C54AE" w:rsidRDefault="00FB4DCB" w14:paraId="201512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  <w:vAlign w:val="center"/>
          </w:tcPr>
          <w:p w:rsidRPr="009D0B63" w:rsidR="00FB4DCB" w:rsidP="00FF2761" w:rsidRDefault="00FB4DCB" w14:paraId="6364D061" w14:textId="6E2ADC36">
            <w:pPr>
              <w:pStyle w:val="Punktygwne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vAlign w:val="center"/>
          </w:tcPr>
          <w:p w:rsidRPr="009D0B63" w:rsidR="00FB4DCB" w:rsidP="00FF2761" w:rsidRDefault="00FB4DCB" w14:paraId="2D9AFE05" w14:textId="616A7ABD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Pr="00B169DF" w:rsidR="00FB4DCB" w:rsidTr="008903DD" w14:paraId="763BD6EF" w14:textId="77777777">
        <w:tc>
          <w:tcPr>
            <w:tcW w:w="1985" w:type="dxa"/>
          </w:tcPr>
          <w:p w:rsidRPr="00B169DF" w:rsidR="00FB4DCB" w:rsidP="009C54AE" w:rsidRDefault="00FB4DCB" w14:paraId="2E078F9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  <w:vAlign w:val="center"/>
          </w:tcPr>
          <w:p w:rsidRPr="009D0B63" w:rsidR="00FB4DCB" w:rsidP="00FF2761" w:rsidRDefault="00FB4DCB" w14:paraId="731D5898" w14:textId="049232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vAlign w:val="center"/>
          </w:tcPr>
          <w:p w:rsidRPr="009D0B63" w:rsidR="00FB4DCB" w:rsidP="00FF2761" w:rsidRDefault="00FB4DCB" w14:paraId="47DCA1E6" w14:textId="451CDD0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Pr="00B169DF" w:rsidR="00FB4DCB" w:rsidTr="008903DD" w14:paraId="21F53A18" w14:textId="77777777">
        <w:tc>
          <w:tcPr>
            <w:tcW w:w="1985" w:type="dxa"/>
          </w:tcPr>
          <w:p w:rsidRPr="00B169DF" w:rsidR="00FB4DCB" w:rsidP="009C54AE" w:rsidRDefault="00FB4DCB" w14:paraId="70B17B9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  <w:vAlign w:val="center"/>
          </w:tcPr>
          <w:p w:rsidRPr="009D0B63" w:rsidR="00FB4DCB" w:rsidP="00FF2761" w:rsidRDefault="00FB4DCB" w14:paraId="63E052B5" w14:textId="73880B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vAlign w:val="center"/>
          </w:tcPr>
          <w:p w:rsidRPr="009D0B63" w:rsidR="00FB4DCB" w:rsidP="00FF2761" w:rsidRDefault="00FB4DCB" w14:paraId="2FD1E2C4" w14:textId="69C9F9DC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Pr="00B169DF" w:rsidR="00FB4DCB" w:rsidTr="008903DD" w14:paraId="5DAE61CD" w14:textId="77777777">
        <w:tc>
          <w:tcPr>
            <w:tcW w:w="1985" w:type="dxa"/>
          </w:tcPr>
          <w:p w:rsidRPr="00B169DF" w:rsidR="00FB4DCB" w:rsidP="009C54AE" w:rsidRDefault="00FB4DCB" w14:paraId="57C269B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  <w:vAlign w:val="center"/>
          </w:tcPr>
          <w:p w:rsidRPr="009D0B63" w:rsidR="00FB4DCB" w:rsidP="00FF2761" w:rsidRDefault="00FB4DCB" w14:paraId="585F21EB" w14:textId="684D8D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vAlign w:val="center"/>
          </w:tcPr>
          <w:p w:rsidRPr="009D0B63" w:rsidR="00FB4DCB" w:rsidP="00FF2761" w:rsidRDefault="00FB4DCB" w14:paraId="54A51F4B" w14:textId="40AC712A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Pr="00B169DF" w:rsidR="00FB4DCB" w:rsidTr="008903DD" w14:paraId="4A615BAA" w14:textId="77777777">
        <w:tc>
          <w:tcPr>
            <w:tcW w:w="1985" w:type="dxa"/>
          </w:tcPr>
          <w:p w:rsidRPr="00B169DF" w:rsidR="00FB4DCB" w:rsidP="009C54AE" w:rsidRDefault="00FB4DCB" w14:paraId="05EAE25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528" w:type="dxa"/>
            <w:vAlign w:val="center"/>
          </w:tcPr>
          <w:p w:rsidRPr="009D0B63" w:rsidR="00FB4DCB" w:rsidP="00FB4DCB" w:rsidRDefault="00FB4DCB" w14:paraId="1EFA20E3" w14:textId="6F94F3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vAlign w:val="center"/>
          </w:tcPr>
          <w:p w:rsidRPr="009D0B63" w:rsidR="00FB4DCB" w:rsidP="00FB4DCB" w:rsidRDefault="00FB4DCB" w14:paraId="7CCC72E9" w14:textId="5AA3B94E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</w:tbl>
    <w:p w:rsidRPr="00B169DF" w:rsidR="00923D7D" w:rsidP="009C54AE" w:rsidRDefault="00923D7D" w14:paraId="14066EE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3E1941" w14:paraId="55D8C40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Pr="00B169DF" w:rsidR="0085747A">
        <w:rPr>
          <w:rFonts w:ascii="Corbel" w:hAnsi="Corbel"/>
          <w:smallCaps w:val="0"/>
          <w:szCs w:val="24"/>
        </w:rPr>
        <w:t>Warunki zaliczenia przedmiotu (kryteria oceniania)</w:t>
      </w:r>
    </w:p>
    <w:p w:rsidRPr="00B169DF" w:rsidR="00923D7D" w:rsidP="009C54AE" w:rsidRDefault="00923D7D" w14:paraId="77E5C21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00923D7D" w14:paraId="78E94F59" w14:textId="77777777">
        <w:tc>
          <w:tcPr>
            <w:tcW w:w="9670" w:type="dxa"/>
          </w:tcPr>
          <w:p w:rsidR="00CB487F" w:rsidP="00CB487F" w:rsidRDefault="00CB487F" w14:paraId="445311D8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zdania egzaminu jest uzyskania pozytywnej oceny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 xml:space="preserve">. 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Egzamin ma formę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 xml:space="preserve"> pise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mną i polega na odpowiedzi na zadane pytana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324D0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2"/>
              </w:rPr>
              <w:t>Egzamin</w:t>
            </w:r>
            <w:r w:rsidRPr="00176995">
              <w:rPr>
                <w:rFonts w:ascii="Corbel" w:hAnsi="Corbel"/>
                <w:b w:val="0"/>
                <w:sz w:val="22"/>
              </w:rPr>
              <w:t xml:space="preserve"> ZAWIERAĆ MOŻE PYTANIA TESTOWE, OTWARTE ORAZ PROBLEMY DO ROZWIĄZANIA.</w:t>
            </w:r>
            <w:r w:rsidR="00324D0E">
              <w:rPr>
                <w:rFonts w:ascii="Corbel" w:hAnsi="Corbel"/>
                <w:b w:val="0"/>
                <w:sz w:val="22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Uzyskanie oceny pozytywnej wymaga udzielenia poprawnych odpowiedzi na ponad 50% pytań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Egzamin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 xml:space="preserve"> trwa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łącznie1 godzinę zegarową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:rsidRPr="0084366D" w:rsidR="00CB487F" w:rsidP="00CB487F" w:rsidRDefault="00CB487F" w14:paraId="41E05520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zCs w:val="24"/>
              </w:rPr>
            </w:pPr>
            <w:r w:rsidRPr="009729E1">
              <w:rPr>
                <w:rFonts w:ascii="Corbel" w:hAnsi="Corbel"/>
                <w:b w:val="0"/>
                <w:szCs w:val="24"/>
              </w:rPr>
              <w:t xml:space="preserve">Wynik zaliczenia ustalany na podstawie pisemnych odpowiedzi studentów, gdzie ocena pozytywna osiągana jest przy min. 50% poprawnych </w:t>
            </w:r>
            <w:r w:rsidRPr="0084366D">
              <w:rPr>
                <w:rFonts w:ascii="Corbel" w:hAnsi="Corbel"/>
                <w:b w:val="0"/>
                <w:szCs w:val="24"/>
              </w:rPr>
              <w:t>odpowiedz</w:t>
            </w:r>
            <w:r>
              <w:rPr>
                <w:rFonts w:ascii="Corbel" w:hAnsi="Corbel"/>
                <w:b w:val="0"/>
                <w:szCs w:val="24"/>
              </w:rPr>
              <w:t>ia</w:t>
            </w:r>
            <w:r w:rsidRPr="0084366D">
              <w:rPr>
                <w:rFonts w:ascii="Corbel" w:hAnsi="Corbel"/>
                <w:b w:val="0"/>
                <w:szCs w:val="24"/>
              </w:rPr>
              <w:t>ch.</w:t>
            </w:r>
          </w:p>
          <w:p w:rsidR="00CB487F" w:rsidP="00CB487F" w:rsidRDefault="00CB487F" w14:paraId="562E754E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729E1">
              <w:rPr>
                <w:rFonts w:ascii="Corbel" w:hAnsi="Corbel"/>
                <w:sz w:val="24"/>
                <w:szCs w:val="24"/>
              </w:rPr>
              <w:t>W przypadku kolokwium ustnego – 3 pytania zadane przez zaliczającego. Warunkiem uzyskania zaliczenia jest udzielenie poprawnej odpowiedzi na dwa pytania.</w:t>
            </w:r>
          </w:p>
          <w:p w:rsidRPr="009729E1" w:rsidR="00CB487F" w:rsidP="00CB487F" w:rsidRDefault="00CB487F" w14:paraId="4F571284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:rsidRPr="00B169DF" w:rsidR="00923D7D" w:rsidP="009C54AE" w:rsidRDefault="00CB487F" w14:paraId="5A6E425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29E1">
              <w:rPr>
                <w:rFonts w:ascii="Corbel" w:hAnsi="Corbel"/>
                <w:b w:val="0"/>
                <w:szCs w:val="24"/>
              </w:rPr>
              <w:t>Kryteria oceny: kompletność odpowiedzi, poprawna terminologia, aktualny stan prawny.</w:t>
            </w:r>
          </w:p>
          <w:p w:rsidRPr="00B169DF" w:rsidR="0085747A" w:rsidP="009C54AE" w:rsidRDefault="0085747A" w14:paraId="52F4157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B169DF" w:rsidR="0085747A" w:rsidP="009C54AE" w:rsidRDefault="0085747A" w14:paraId="2995FB9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9F4610" w:rsidP="009C54AE" w:rsidRDefault="0085747A" w14:paraId="79E1F691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Pr="00B169DF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B169DF" w:rsidR="0085747A" w:rsidP="009C54AE" w:rsidRDefault="0085747A" w14:paraId="6CBD1EA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B169DF" w:rsidR="0085747A" w:rsidTr="003E1941" w14:paraId="3CB87F7B" w14:textId="77777777">
        <w:tc>
          <w:tcPr>
            <w:tcW w:w="4962" w:type="dxa"/>
            <w:vAlign w:val="center"/>
          </w:tcPr>
          <w:p w:rsidRPr="00B169DF" w:rsidR="0085747A" w:rsidP="009C54AE" w:rsidRDefault="00C61DC5" w14:paraId="2E4D977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B169DF" w:rsidR="0085747A" w:rsidP="009C54AE" w:rsidRDefault="00C61DC5" w14:paraId="71B80C30" w14:textId="32FAB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6361F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B169DF" w:rsidR="00CB487F" w:rsidTr="00923D7D" w14:paraId="0FD1BD44" w14:textId="77777777">
        <w:tc>
          <w:tcPr>
            <w:tcW w:w="4962" w:type="dxa"/>
          </w:tcPr>
          <w:p w:rsidRPr="00B169DF" w:rsidR="00CB487F" w:rsidP="009C54AE" w:rsidRDefault="00CB487F" w14:paraId="0CFF56D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Pr="009C54AE" w:rsidR="00CB487F" w:rsidP="00FF2761" w:rsidRDefault="00324D0E" w14:paraId="3AB3690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  <w:r w:rsidR="00CB487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B169DF" w:rsidR="00CB487F" w:rsidTr="00923D7D" w14:paraId="6A631D92" w14:textId="77777777">
        <w:tc>
          <w:tcPr>
            <w:tcW w:w="4962" w:type="dxa"/>
          </w:tcPr>
          <w:p w:rsidRPr="00B169DF" w:rsidR="00CB487F" w:rsidP="009C54AE" w:rsidRDefault="00CB487F" w14:paraId="7C568D4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Pr="00B169DF" w:rsidR="00CB487F" w:rsidP="009C54AE" w:rsidRDefault="00CB487F" w14:paraId="1F75CF4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9C54AE" w:rsidR="00CB487F" w:rsidP="00FF2761" w:rsidRDefault="00CB487F" w14:paraId="059CC5F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 godz.</w:t>
            </w:r>
          </w:p>
        </w:tc>
      </w:tr>
      <w:tr w:rsidRPr="00B169DF" w:rsidR="00CB487F" w:rsidTr="00923D7D" w14:paraId="4B10E415" w14:textId="77777777">
        <w:tc>
          <w:tcPr>
            <w:tcW w:w="4962" w:type="dxa"/>
          </w:tcPr>
          <w:p w:rsidRPr="00B169DF" w:rsidR="00CB487F" w:rsidP="009C54AE" w:rsidRDefault="00CB487F" w14:paraId="7772548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B169DF" w:rsidR="00CB487F" w:rsidP="009C54AE" w:rsidRDefault="00CB487F" w14:paraId="782103B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9C54AE" w:rsidR="00CB487F" w:rsidP="00FF2761" w:rsidRDefault="00324D0E" w14:paraId="2597C94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81</w:t>
            </w:r>
            <w:r w:rsidR="00CB487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B169DF" w:rsidR="00CB487F" w:rsidTr="00923D7D" w14:paraId="7C526BB5" w14:textId="77777777">
        <w:tc>
          <w:tcPr>
            <w:tcW w:w="4962" w:type="dxa"/>
          </w:tcPr>
          <w:p w:rsidRPr="00B169DF" w:rsidR="00CB487F" w:rsidP="009C54AE" w:rsidRDefault="00CB487F" w14:paraId="620AE42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9C54AE" w:rsidR="00CB487F" w:rsidP="00FF2761" w:rsidRDefault="00CB487F" w14:paraId="56E0776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Pr="00B169DF" w:rsidR="00CB487F" w:rsidTr="00923D7D" w14:paraId="5955031B" w14:textId="77777777">
        <w:tc>
          <w:tcPr>
            <w:tcW w:w="4962" w:type="dxa"/>
          </w:tcPr>
          <w:p w:rsidRPr="00B169DF" w:rsidR="00CB487F" w:rsidP="009C54AE" w:rsidRDefault="00CB487F" w14:paraId="00FAFA2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9C54AE" w:rsidR="00CB487F" w:rsidP="00FF2761" w:rsidRDefault="00CB487F" w14:paraId="375BD70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B169DF" w:rsidR="0085747A" w:rsidP="009C54AE" w:rsidRDefault="00923D7D" w14:paraId="2D6506C4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B169DF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B169DF" w:rsidR="003E1941" w:rsidP="009C54AE" w:rsidRDefault="003E1941" w14:paraId="17C14C8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71620A" w14:paraId="6DA1507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Pr="00B169DF" w:rsidR="0085747A">
        <w:rPr>
          <w:rFonts w:ascii="Corbel" w:hAnsi="Corbel"/>
          <w:smallCaps w:val="0"/>
          <w:szCs w:val="24"/>
        </w:rPr>
        <w:t>PRAKTYKI ZAWO</w:t>
      </w:r>
      <w:r w:rsidRPr="00B169DF" w:rsidR="009D3F3B">
        <w:rPr>
          <w:rFonts w:ascii="Corbel" w:hAnsi="Corbel"/>
          <w:smallCaps w:val="0"/>
          <w:szCs w:val="24"/>
        </w:rPr>
        <w:t>DOWE W RAMACH PRZEDMIOTU</w:t>
      </w:r>
    </w:p>
    <w:p w:rsidRPr="00B169DF" w:rsidR="0085747A" w:rsidP="009C54AE" w:rsidRDefault="0085747A" w14:paraId="60982637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B169DF" w:rsidR="0085747A" w:rsidTr="0071620A" w14:paraId="086C5334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47FEEF1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B169DF" w:rsidR="0085747A" w:rsidP="009C54AE" w:rsidRDefault="00CB487F" w14:paraId="1A27EAE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Pr="00B169DF" w:rsidR="0085747A" w:rsidTr="0071620A" w14:paraId="4D6158D1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3EC0A1D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B169DF" w:rsidR="0085747A" w:rsidP="009C54AE" w:rsidRDefault="00CB487F" w14:paraId="7F0DBEE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5D4596" w:rsidP="009C54AE" w:rsidRDefault="005D4596" w14:paraId="010F11E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675843" w14:paraId="2A992D0F" w14:textId="5B37A70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Pr="00B169DF" w:rsidR="0085747A">
        <w:rPr>
          <w:rFonts w:ascii="Corbel" w:hAnsi="Corbel"/>
          <w:smallCaps w:val="0"/>
          <w:szCs w:val="24"/>
        </w:rPr>
        <w:t>LITERATURA</w:t>
      </w:r>
    </w:p>
    <w:p w:rsidRPr="00B169DF" w:rsidR="00675843" w:rsidP="009C54AE" w:rsidRDefault="00675843" w14:paraId="516257D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5D4596" w:rsidR="005D4596" w:rsidTr="00DA02B1" w14:paraId="535A42BD" w14:textId="77777777">
        <w:trPr>
          <w:trHeight w:val="397"/>
        </w:trPr>
        <w:tc>
          <w:tcPr>
            <w:tcW w:w="7513" w:type="dxa"/>
          </w:tcPr>
          <w:p w:rsidRPr="005D4596" w:rsidR="005D4596" w:rsidP="005D4596" w:rsidRDefault="005D4596" w14:paraId="6BF01358" w14:textId="77777777">
            <w:pPr>
              <w:spacing w:after="60" w:line="240" w:lineRule="auto"/>
              <w:jc w:val="both"/>
              <w:rPr>
                <w:rFonts w:ascii="Corbel" w:hAnsi="Corbel"/>
                <w:b/>
                <w:bCs/>
                <w:sz w:val="24"/>
              </w:rPr>
            </w:pPr>
            <w:r w:rsidRPr="005D4596">
              <w:rPr>
                <w:rFonts w:ascii="Corbel" w:hAnsi="Corbel"/>
                <w:b/>
                <w:bCs/>
                <w:sz w:val="24"/>
              </w:rPr>
              <w:t>Literatura podstawowa:</w:t>
            </w:r>
          </w:p>
          <w:p w:rsidRPr="005D4596" w:rsidR="005D4596" w:rsidP="005D4596" w:rsidRDefault="005D4596" w14:paraId="7422FE4B" w14:textId="77777777">
            <w:pPr>
              <w:spacing w:after="6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</w:p>
          <w:p w:rsidRPr="005D4596" w:rsidR="005D4596" w:rsidP="005D4596" w:rsidRDefault="005D4596" w14:paraId="7D826FAA" w14:textId="77777777">
            <w:pPr>
              <w:numPr>
                <w:ilvl w:val="0"/>
                <w:numId w:val="2"/>
              </w:numPr>
              <w:spacing w:after="0"/>
              <w:contextualSpacing/>
              <w:jc w:val="both"/>
              <w:rPr>
                <w:rFonts w:ascii="Corbel" w:hAnsi="Corbel" w:cs="Calibri"/>
                <w:color w:val="000000"/>
                <w:kern w:val="24"/>
                <w:sz w:val="24"/>
                <w:szCs w:val="24"/>
              </w:rPr>
            </w:pPr>
            <w:r w:rsidRPr="005D4596">
              <w:rPr>
                <w:rFonts w:ascii="Corbel" w:hAnsi="Corbel" w:cs="Calibri"/>
                <w:sz w:val="24"/>
                <w:szCs w:val="24"/>
              </w:rPr>
              <w:t xml:space="preserve">W. Morawski, P. Majka, J. </w:t>
            </w:r>
            <w:proofErr w:type="spellStart"/>
            <w:r w:rsidRPr="005D4596">
              <w:rPr>
                <w:rFonts w:ascii="Corbel" w:hAnsi="Corbel" w:cs="Calibri"/>
                <w:sz w:val="24"/>
                <w:szCs w:val="24"/>
              </w:rPr>
              <w:t>Wantoch</w:t>
            </w:r>
            <w:proofErr w:type="spellEnd"/>
            <w:r w:rsidRPr="005D4596">
              <w:rPr>
                <w:rFonts w:ascii="Corbel" w:hAnsi="Corbel" w:cs="Calibri"/>
                <w:sz w:val="24"/>
                <w:szCs w:val="24"/>
              </w:rPr>
              <w:t xml:space="preserve">-Rekowski, </w:t>
            </w:r>
            <w:r w:rsidRPr="005D4596">
              <w:rPr>
                <w:rFonts w:ascii="Corbel" w:hAnsi="Corbel" w:cs="Calibri"/>
                <w:i/>
                <w:iCs/>
                <w:color w:val="000000"/>
                <w:kern w:val="24"/>
                <w:sz w:val="24"/>
                <w:szCs w:val="24"/>
              </w:rPr>
              <w:t xml:space="preserve">Podstawy prawa finansów publicznych, </w:t>
            </w:r>
            <w:r w:rsidRPr="005D4596">
              <w:rPr>
                <w:rFonts w:ascii="Corbel" w:hAnsi="Corbel" w:cs="Calibri"/>
                <w:color w:val="000000"/>
                <w:kern w:val="24"/>
                <w:sz w:val="24"/>
                <w:szCs w:val="24"/>
              </w:rPr>
              <w:t>Warszawa 2022;</w:t>
            </w:r>
          </w:p>
          <w:p w:rsidRPr="005D4596" w:rsidR="005D4596" w:rsidP="005D4596" w:rsidRDefault="005D4596" w14:paraId="1002C6AB" w14:textId="77777777">
            <w:pPr>
              <w:numPr>
                <w:ilvl w:val="0"/>
                <w:numId w:val="2"/>
              </w:numPr>
              <w:spacing w:after="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5D4596">
              <w:rPr>
                <w:rFonts w:ascii="Corbel" w:hAnsi="Corbel"/>
                <w:bCs/>
                <w:sz w:val="24"/>
                <w:szCs w:val="24"/>
              </w:rPr>
              <w:t xml:space="preserve">W. Miemiec (red.), </w:t>
            </w:r>
            <w:r w:rsidRPr="005D4596">
              <w:rPr>
                <w:rFonts w:ascii="Corbel" w:hAnsi="Corbel" w:eastAsia="Times New Roman"/>
                <w:bCs/>
                <w:i/>
                <w:iCs/>
                <w:spacing w:val="-12"/>
                <w:kern w:val="36"/>
                <w:sz w:val="24"/>
                <w:szCs w:val="24"/>
                <w:lang w:eastAsia="pl-PL"/>
              </w:rPr>
              <w:t>Prawo finansów publicznych z kazusami i pytaniami</w:t>
            </w:r>
            <w:r w:rsidRPr="005D4596">
              <w:rPr>
                <w:rFonts w:ascii="Corbel" w:hAnsi="Corbel" w:eastAsia="Times New Roman"/>
                <w:bCs/>
                <w:spacing w:val="-12"/>
                <w:kern w:val="36"/>
                <w:sz w:val="24"/>
                <w:szCs w:val="24"/>
                <w:lang w:eastAsia="pl-PL"/>
              </w:rPr>
              <w:t>, Warszawa 2023.</w:t>
            </w:r>
          </w:p>
          <w:p w:rsidRPr="005D4596" w:rsidR="005D4596" w:rsidP="005D4596" w:rsidRDefault="005D4596" w14:paraId="558C55FA" w14:textId="77777777">
            <w:pPr>
              <w:keepNext/>
              <w:keepLines/>
              <w:numPr>
                <w:ilvl w:val="0"/>
                <w:numId w:val="2"/>
              </w:numPr>
              <w:spacing w:after="0"/>
              <w:jc w:val="both"/>
              <w:outlineLvl w:val="0"/>
              <w:rPr>
                <w:rFonts w:ascii="Corbel" w:hAnsi="Corbel" w:eastAsia="Times New Roman"/>
                <w:bCs/>
                <w:spacing w:val="-12"/>
                <w:kern w:val="36"/>
                <w:sz w:val="24"/>
                <w:szCs w:val="24"/>
                <w:lang w:eastAsia="pl-PL"/>
              </w:rPr>
            </w:pPr>
            <w:r w:rsidRPr="005D4596">
              <w:rPr>
                <w:rFonts w:ascii="Corbel" w:hAnsi="Corbel" w:eastAsia="Times New Roman"/>
                <w:bCs/>
                <w:kern w:val="36"/>
                <w:sz w:val="24"/>
                <w:szCs w:val="24"/>
                <w:lang w:eastAsia="pl-PL"/>
              </w:rPr>
              <w:t xml:space="preserve">A. Nowak-Far (red.), M. Frysztak, A. </w:t>
            </w:r>
            <w:proofErr w:type="spellStart"/>
            <w:r w:rsidRPr="005D4596">
              <w:rPr>
                <w:rFonts w:ascii="Corbel" w:hAnsi="Corbel" w:eastAsia="Times New Roman"/>
                <w:bCs/>
                <w:kern w:val="36"/>
                <w:sz w:val="24"/>
                <w:szCs w:val="24"/>
                <w:lang w:eastAsia="pl-PL"/>
              </w:rPr>
              <w:t>Mikos</w:t>
            </w:r>
            <w:proofErr w:type="spellEnd"/>
            <w:r w:rsidRPr="005D4596">
              <w:rPr>
                <w:rFonts w:ascii="Corbel" w:hAnsi="Corbel" w:eastAsia="Times New Roman"/>
                <w:bCs/>
                <w:kern w:val="36"/>
                <w:sz w:val="24"/>
                <w:szCs w:val="24"/>
                <w:lang w:eastAsia="pl-PL"/>
              </w:rPr>
              <w:t xml:space="preserve">-Sitek, R. </w:t>
            </w:r>
            <w:proofErr w:type="spellStart"/>
            <w:r w:rsidRPr="005D4596">
              <w:rPr>
                <w:rFonts w:ascii="Corbel" w:hAnsi="Corbel" w:eastAsia="Times New Roman"/>
                <w:bCs/>
                <w:kern w:val="36"/>
                <w:sz w:val="24"/>
                <w:szCs w:val="24"/>
                <w:lang w:eastAsia="pl-PL"/>
              </w:rPr>
              <w:t>Oktaba</w:t>
            </w:r>
            <w:proofErr w:type="spellEnd"/>
            <w:r w:rsidRPr="005D4596">
              <w:rPr>
                <w:rFonts w:ascii="Corbel" w:hAnsi="Corbel" w:eastAsia="Times New Roman"/>
                <w:bCs/>
                <w:kern w:val="36"/>
                <w:sz w:val="24"/>
                <w:szCs w:val="24"/>
                <w:lang w:eastAsia="pl-PL"/>
              </w:rPr>
              <w:t xml:space="preserve">, A. Partyka-Popiela, </w:t>
            </w:r>
            <w:r w:rsidRPr="005D4596">
              <w:rPr>
                <w:rFonts w:ascii="Corbel" w:hAnsi="Corbel" w:eastAsia="Times New Roman"/>
                <w:bCs/>
                <w:i/>
                <w:iCs/>
                <w:kern w:val="36"/>
                <w:sz w:val="24"/>
                <w:szCs w:val="24"/>
                <w:lang w:eastAsia="pl-PL"/>
              </w:rPr>
              <w:t xml:space="preserve">Finanse publiczne i prawo finansowe, </w:t>
            </w:r>
            <w:r w:rsidRPr="005D4596">
              <w:rPr>
                <w:rFonts w:ascii="Corbel" w:hAnsi="Corbel" w:eastAsia="Times New Roman"/>
                <w:bCs/>
                <w:kern w:val="36"/>
                <w:sz w:val="24"/>
                <w:szCs w:val="24"/>
                <w:lang w:eastAsia="pl-PL"/>
              </w:rPr>
              <w:t>Warszawa 2020;</w:t>
            </w:r>
          </w:p>
          <w:p w:rsidRPr="005D4596" w:rsidR="005D4596" w:rsidP="005D4596" w:rsidRDefault="005D4596" w14:paraId="03CB3915" w14:textId="77777777">
            <w:pPr>
              <w:numPr>
                <w:ilvl w:val="0"/>
                <w:numId w:val="2"/>
              </w:numPr>
              <w:spacing w:after="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5D4596">
              <w:rPr>
                <w:rFonts w:ascii="Corbel" w:hAnsi="Corbel"/>
                <w:sz w:val="24"/>
                <w:szCs w:val="24"/>
              </w:rPr>
              <w:t xml:space="preserve">A. </w:t>
            </w:r>
            <w:proofErr w:type="spellStart"/>
            <w:r w:rsidRPr="005D4596">
              <w:rPr>
                <w:rFonts w:ascii="Corbel" w:hAnsi="Corbel"/>
                <w:sz w:val="24"/>
                <w:szCs w:val="24"/>
              </w:rPr>
              <w:t>Drwiłło</w:t>
            </w:r>
            <w:proofErr w:type="spellEnd"/>
            <w:r w:rsidRPr="005D4596">
              <w:rPr>
                <w:rFonts w:ascii="Corbel" w:hAnsi="Corbel"/>
                <w:sz w:val="24"/>
                <w:szCs w:val="24"/>
              </w:rPr>
              <w:t xml:space="preserve"> (red.), A. Jurkowska-</w:t>
            </w:r>
            <w:proofErr w:type="spellStart"/>
            <w:r w:rsidRPr="005D4596">
              <w:rPr>
                <w:rFonts w:ascii="Corbel" w:hAnsi="Corbel"/>
                <w:sz w:val="24"/>
                <w:szCs w:val="24"/>
              </w:rPr>
              <w:t>Zeidler</w:t>
            </w:r>
            <w:proofErr w:type="spellEnd"/>
            <w:r w:rsidRPr="005D4596">
              <w:rPr>
                <w:rFonts w:ascii="Corbel" w:hAnsi="Corbel"/>
                <w:sz w:val="24"/>
                <w:szCs w:val="24"/>
              </w:rPr>
              <w:t xml:space="preserve"> (red.), </w:t>
            </w:r>
            <w:r w:rsidRPr="005D4596">
              <w:rPr>
                <w:rFonts w:ascii="Corbel" w:hAnsi="Corbel"/>
                <w:i/>
                <w:sz w:val="24"/>
                <w:szCs w:val="24"/>
              </w:rPr>
              <w:t>System prawnofinansowy Unii Europejskiej</w:t>
            </w:r>
            <w:r w:rsidRPr="005D4596">
              <w:rPr>
                <w:rFonts w:ascii="Corbel" w:hAnsi="Corbel"/>
                <w:sz w:val="24"/>
                <w:szCs w:val="24"/>
              </w:rPr>
              <w:t>, Warszawa 2017;</w:t>
            </w:r>
          </w:p>
          <w:p w:rsidRPr="005D4596" w:rsidR="005D4596" w:rsidP="005D4596" w:rsidRDefault="005D4596" w14:paraId="26598544" w14:textId="77777777">
            <w:pPr>
              <w:numPr>
                <w:ilvl w:val="0"/>
                <w:numId w:val="2"/>
              </w:numPr>
              <w:spacing w:after="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5D4596">
              <w:rPr>
                <w:rFonts w:ascii="Corbel" w:hAnsi="Corbel"/>
                <w:sz w:val="24"/>
                <w:szCs w:val="24"/>
              </w:rPr>
              <w:t xml:space="preserve">A. </w:t>
            </w:r>
            <w:proofErr w:type="spellStart"/>
            <w:r w:rsidRPr="005D4596">
              <w:rPr>
                <w:rFonts w:ascii="Corbel" w:hAnsi="Corbel"/>
                <w:sz w:val="24"/>
                <w:szCs w:val="24"/>
              </w:rPr>
              <w:t>Borodo</w:t>
            </w:r>
            <w:proofErr w:type="spellEnd"/>
            <w:r w:rsidRPr="005D4596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5D4596">
              <w:rPr>
                <w:rFonts w:ascii="Corbel" w:hAnsi="Corbel"/>
                <w:i/>
                <w:iCs/>
                <w:sz w:val="24"/>
                <w:szCs w:val="24"/>
              </w:rPr>
              <w:t>Finanse publiczne. Zagadnienia ustrojowe i prawne</w:t>
            </w:r>
            <w:r w:rsidRPr="005D4596">
              <w:rPr>
                <w:rFonts w:ascii="Corbel" w:hAnsi="Corbel"/>
                <w:sz w:val="24"/>
                <w:szCs w:val="24"/>
              </w:rPr>
              <w:t>, Warszawa 2019.</w:t>
            </w:r>
          </w:p>
        </w:tc>
      </w:tr>
      <w:tr w:rsidRPr="005D4596" w:rsidR="005D4596" w:rsidTr="00DA02B1" w14:paraId="11214F78" w14:textId="77777777">
        <w:trPr>
          <w:trHeight w:val="397"/>
        </w:trPr>
        <w:tc>
          <w:tcPr>
            <w:tcW w:w="7513" w:type="dxa"/>
          </w:tcPr>
          <w:p w:rsidRPr="005D4596" w:rsidR="005D4596" w:rsidP="005D4596" w:rsidRDefault="005D4596" w14:paraId="48BF3FF9" w14:textId="77777777">
            <w:pPr>
              <w:spacing w:after="60" w:line="240" w:lineRule="auto"/>
              <w:jc w:val="both"/>
              <w:rPr>
                <w:rFonts w:ascii="Corbel" w:hAnsi="Corbel"/>
                <w:b/>
                <w:bCs/>
                <w:sz w:val="24"/>
              </w:rPr>
            </w:pPr>
            <w:r w:rsidRPr="005D4596">
              <w:rPr>
                <w:rFonts w:ascii="Corbel" w:hAnsi="Corbel"/>
                <w:b/>
                <w:bCs/>
                <w:sz w:val="24"/>
              </w:rPr>
              <w:t xml:space="preserve">Literatura uzupełniająca: </w:t>
            </w:r>
          </w:p>
          <w:p w:rsidRPr="005D4596" w:rsidR="005D4596" w:rsidP="005D4596" w:rsidRDefault="005D4596" w14:paraId="6C062233" w14:textId="77777777">
            <w:pPr>
              <w:spacing w:after="6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</w:p>
          <w:p w:rsidRPr="005D4596" w:rsidR="005D4596" w:rsidP="005D4596" w:rsidRDefault="005D4596" w14:paraId="425AEA33" w14:textId="77777777">
            <w:pPr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D4596">
              <w:rPr>
                <w:rFonts w:ascii="Corbel" w:hAnsi="Corbel"/>
                <w:sz w:val="24"/>
                <w:szCs w:val="24"/>
              </w:rPr>
              <w:t>E. Ura, S. Pieprzny (red.),</w:t>
            </w:r>
            <w:r w:rsidRPr="005D4596">
              <w:rPr>
                <w:rFonts w:ascii="Corbel" w:hAnsi="Corbel"/>
                <w:i/>
                <w:sz w:val="24"/>
                <w:szCs w:val="24"/>
              </w:rPr>
              <w:t xml:space="preserve"> Bezpieczeństwo wewnętrzne państwa,</w:t>
            </w:r>
            <w:r w:rsidRPr="005D4596">
              <w:rPr>
                <w:rFonts w:ascii="Corbel" w:hAnsi="Corbel"/>
                <w:sz w:val="24"/>
                <w:szCs w:val="24"/>
              </w:rPr>
              <w:t xml:space="preserve"> Rzeszów 2015,</w:t>
            </w:r>
          </w:p>
          <w:p w:rsidRPr="005D4596" w:rsidR="005D4596" w:rsidP="005D4596" w:rsidRDefault="005D4596" w14:paraId="34D7811E" w14:textId="77777777">
            <w:pPr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D4596">
              <w:rPr>
                <w:rFonts w:ascii="Corbel" w:hAnsi="Corbel"/>
                <w:sz w:val="24"/>
                <w:szCs w:val="24"/>
              </w:rPr>
              <w:t xml:space="preserve">C. Kosikowski, </w:t>
            </w:r>
            <w:r w:rsidRPr="005D4596">
              <w:rPr>
                <w:rFonts w:ascii="Corbel" w:hAnsi="Corbel"/>
                <w:i/>
                <w:sz w:val="24"/>
                <w:szCs w:val="24"/>
              </w:rPr>
              <w:t>Finanse i prawo finansowe Unii Europejskiej</w:t>
            </w:r>
            <w:r w:rsidRPr="005D4596">
              <w:rPr>
                <w:rFonts w:ascii="Corbel" w:hAnsi="Corbel"/>
                <w:sz w:val="24"/>
                <w:szCs w:val="24"/>
              </w:rPr>
              <w:t>, Warszawa 2014;</w:t>
            </w:r>
          </w:p>
          <w:p w:rsidRPr="005D4596" w:rsidR="005D4596" w:rsidP="005D4596" w:rsidRDefault="005D4596" w14:paraId="4A812687" w14:textId="77777777">
            <w:pPr>
              <w:numPr>
                <w:ilvl w:val="0"/>
                <w:numId w:val="3"/>
              </w:numPr>
              <w:spacing w:after="0"/>
              <w:jc w:val="both"/>
              <w:rPr>
                <w:rFonts w:ascii="Corbel" w:hAnsi="Corbel" w:cs="Calibri"/>
                <w:bCs/>
                <w:i/>
                <w:sz w:val="24"/>
                <w:szCs w:val="24"/>
              </w:rPr>
            </w:pPr>
            <w:r w:rsidRPr="005D4596">
              <w:rPr>
                <w:rFonts w:ascii="Corbel" w:hAnsi="Corbel" w:cs="Calibri"/>
                <w:bCs/>
                <w:sz w:val="24"/>
                <w:szCs w:val="24"/>
              </w:rPr>
              <w:t>E. Ura, E. Feret i S. Pieprzny (red.),</w:t>
            </w:r>
            <w:r w:rsidRPr="005D4596">
              <w:rPr>
                <w:rFonts w:ascii="Corbel" w:hAnsi="Corbel" w:cs="Calibri"/>
                <w:bCs/>
                <w:i/>
                <w:sz w:val="24"/>
                <w:szCs w:val="24"/>
              </w:rPr>
              <w:t xml:space="preserve"> Zagadnienia bezpieczeństwa i porządku publicznego w jednostkach samorządu terytorialnego</w:t>
            </w:r>
            <w:r w:rsidRPr="005D4596">
              <w:rPr>
                <w:rFonts w:ascii="Corbel" w:hAnsi="Corbel" w:cs="Calibri"/>
                <w:bCs/>
                <w:sz w:val="24"/>
                <w:szCs w:val="24"/>
              </w:rPr>
              <w:t>, Rzeszów 2018,</w:t>
            </w:r>
          </w:p>
          <w:p w:rsidRPr="005D4596" w:rsidR="005D4596" w:rsidP="005D4596" w:rsidRDefault="005D4596" w14:paraId="57AFDF96" w14:textId="77777777">
            <w:pPr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D4596">
              <w:rPr>
                <w:rFonts w:ascii="Corbel" w:hAnsi="Corbel"/>
                <w:sz w:val="24"/>
                <w:szCs w:val="24"/>
              </w:rPr>
              <w:t xml:space="preserve">B. Brzeziński (red.), A. Olesińska (red.), </w:t>
            </w:r>
            <w:r w:rsidRPr="005D4596">
              <w:rPr>
                <w:rFonts w:ascii="Corbel" w:hAnsi="Corbel"/>
                <w:i/>
                <w:sz w:val="24"/>
                <w:szCs w:val="24"/>
              </w:rPr>
              <w:t>Prawo finansów publicznych</w:t>
            </w:r>
            <w:r w:rsidRPr="005D4596">
              <w:rPr>
                <w:rFonts w:ascii="Corbel" w:hAnsi="Corbel"/>
                <w:sz w:val="24"/>
                <w:szCs w:val="24"/>
              </w:rPr>
              <w:t>, Toruń 2017.</w:t>
            </w:r>
          </w:p>
        </w:tc>
      </w:tr>
    </w:tbl>
    <w:p w:rsidRPr="00B169DF" w:rsidR="0085747A" w:rsidP="009C54AE" w:rsidRDefault="0085747A" w14:paraId="0D9403A4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85747A" w14:paraId="025C5EC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F83B28" w:rsidRDefault="0085747A" w14:paraId="2CADE678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B169DF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F42C4" w:rsidP="00C16ABF" w:rsidRDefault="00EF42C4" w14:paraId="6B861E16" w14:textId="77777777">
      <w:pPr>
        <w:spacing w:after="0" w:line="240" w:lineRule="auto"/>
      </w:pPr>
      <w:r>
        <w:separator/>
      </w:r>
    </w:p>
  </w:endnote>
  <w:endnote w:type="continuationSeparator" w:id="0">
    <w:p w:rsidR="00EF42C4" w:rsidP="00C16ABF" w:rsidRDefault="00EF42C4" w14:paraId="2B2EF73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F42C4" w:rsidP="00C16ABF" w:rsidRDefault="00EF42C4" w14:paraId="2C3E107B" w14:textId="77777777">
      <w:pPr>
        <w:spacing w:after="0" w:line="240" w:lineRule="auto"/>
      </w:pPr>
      <w:r>
        <w:separator/>
      </w:r>
    </w:p>
  </w:footnote>
  <w:footnote w:type="continuationSeparator" w:id="0">
    <w:p w:rsidR="00EF42C4" w:rsidP="00C16ABF" w:rsidRDefault="00EF42C4" w14:paraId="17628DBE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404D935E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7F07C36"/>
    <w:multiLevelType w:val="hybridMultilevel"/>
    <w:tmpl w:val="F17005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D43A66"/>
    <w:multiLevelType w:val="hybridMultilevel"/>
    <w:tmpl w:val="3272C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3665732">
    <w:abstractNumId w:val="0"/>
  </w:num>
  <w:num w:numId="2" w16cid:durableId="1449204151">
    <w:abstractNumId w:val="2"/>
  </w:num>
  <w:num w:numId="3" w16cid:durableId="1864592095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oNotDisplayPageBoundaries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710E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4D0E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D7AE0"/>
    <w:rsid w:val="003E1941"/>
    <w:rsid w:val="003E2FE6"/>
    <w:rsid w:val="003E49D5"/>
    <w:rsid w:val="003F205D"/>
    <w:rsid w:val="003F38C0"/>
    <w:rsid w:val="004041A9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4596"/>
    <w:rsid w:val="005E6E85"/>
    <w:rsid w:val="005F31D2"/>
    <w:rsid w:val="005F76A3"/>
    <w:rsid w:val="0061029B"/>
    <w:rsid w:val="00617230"/>
    <w:rsid w:val="00621CE1"/>
    <w:rsid w:val="00627FC9"/>
    <w:rsid w:val="006361F4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161D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10C4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227D"/>
    <w:rsid w:val="00B66529"/>
    <w:rsid w:val="00B75946"/>
    <w:rsid w:val="00B8056E"/>
    <w:rsid w:val="00B819C8"/>
    <w:rsid w:val="00B82308"/>
    <w:rsid w:val="00B84D56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4EFB"/>
    <w:rsid w:val="00CA5089"/>
    <w:rsid w:val="00CB487F"/>
    <w:rsid w:val="00CD6897"/>
    <w:rsid w:val="00CE3865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103D"/>
    <w:rsid w:val="00DA2114"/>
    <w:rsid w:val="00DB12D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42C4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4DCB"/>
    <w:rsid w:val="00FB7DBA"/>
    <w:rsid w:val="00FC1C25"/>
    <w:rsid w:val="00FC3F45"/>
    <w:rsid w:val="00FD503F"/>
    <w:rsid w:val="00FD7589"/>
    <w:rsid w:val="00FF016A"/>
    <w:rsid w:val="00FF1401"/>
    <w:rsid w:val="00FF5E7D"/>
    <w:rsid w:val="15D7F082"/>
    <w:rsid w:val="42110CBB"/>
    <w:rsid w:val="4D52FD23"/>
    <w:rsid w:val="5E0CA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E901A"/>
  <w15:docId w15:val="{93E9C731-81E8-4A86-AD1C-1F367FC6643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487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Akapitzlist1" w:customStyle="1">
    <w:name w:val="Akapit z listą1"/>
    <w:basedOn w:val="Normalny"/>
    <w:rsid w:val="00CB487F"/>
    <w:pPr>
      <w:ind w:left="720"/>
    </w:pPr>
    <w:rPr>
      <w:rFonts w:eastAsia="Times New Roman"/>
    </w:rPr>
  </w:style>
  <w:style w:type="character" w:styleId="Nagwek1Znak" w:customStyle="1">
    <w:name w:val="Nagłówek 1 Znak"/>
    <w:basedOn w:val="Domylnaczcionkaakapitu"/>
    <w:link w:val="Nagwek1"/>
    <w:uiPriority w:val="9"/>
    <w:rsid w:val="00CB487F"/>
    <w:rPr>
      <w:rFonts w:asciiTheme="majorHAnsi" w:hAnsiTheme="majorHAnsi" w:eastAsiaTheme="majorEastAsia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7</revision>
  <lastPrinted>2019-02-06T12:12:00.0000000Z</lastPrinted>
  <dcterms:created xsi:type="dcterms:W3CDTF">2023-09-11T09:09:00.0000000Z</dcterms:created>
  <dcterms:modified xsi:type="dcterms:W3CDTF">2023-09-30T07:20:15.2283483Z</dcterms:modified>
</coreProperties>
</file>